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7715" w14:textId="77777777" w:rsidR="00511E37" w:rsidRDefault="00511E37">
      <w:pPr>
        <w:pStyle w:val="ConsPlusNormal"/>
        <w:jc w:val="both"/>
        <w:outlineLvl w:val="0"/>
      </w:pPr>
    </w:p>
    <w:p w14:paraId="608961CE" w14:textId="77777777" w:rsidR="00511E37" w:rsidRDefault="008B0D1D">
      <w:pPr>
        <w:pStyle w:val="ConsPlusTitle"/>
        <w:jc w:val="center"/>
        <w:outlineLvl w:val="0"/>
      </w:pPr>
      <w:r>
        <w:t>ПРАВИТЕЛЬСТВО ПЕРМСКОГО КРАЯ</w:t>
      </w:r>
    </w:p>
    <w:p w14:paraId="1179FB5F" w14:textId="77777777" w:rsidR="00511E37" w:rsidRDefault="00511E37">
      <w:pPr>
        <w:pStyle w:val="ConsPlusTitle"/>
        <w:jc w:val="both"/>
      </w:pPr>
    </w:p>
    <w:p w14:paraId="0FAD35B2" w14:textId="77777777" w:rsidR="00511E37" w:rsidRDefault="008B0D1D">
      <w:pPr>
        <w:pStyle w:val="ConsPlusTitle"/>
        <w:jc w:val="center"/>
      </w:pPr>
      <w:r>
        <w:t>ПОСТАНОВЛЕНИЕ</w:t>
      </w:r>
    </w:p>
    <w:p w14:paraId="02F19A66" w14:textId="77777777" w:rsidR="00511E37" w:rsidRDefault="008B0D1D">
      <w:pPr>
        <w:pStyle w:val="ConsPlusTitle"/>
        <w:jc w:val="center"/>
      </w:pPr>
      <w:r>
        <w:t>от 19 марта 2024 г. N 157-п</w:t>
      </w:r>
    </w:p>
    <w:p w14:paraId="09BCFF65" w14:textId="77777777" w:rsidR="00511E37" w:rsidRDefault="00511E37">
      <w:pPr>
        <w:pStyle w:val="ConsPlusTitle"/>
        <w:jc w:val="both"/>
      </w:pPr>
    </w:p>
    <w:p w14:paraId="329E6BFC" w14:textId="77777777" w:rsidR="00511E37" w:rsidRDefault="008B0D1D">
      <w:pPr>
        <w:pStyle w:val="ConsPlusTitle"/>
        <w:jc w:val="center"/>
      </w:pPr>
      <w:r>
        <w:t>ОБ УТВЕРЖДЕНИИ ПОРЯДКА ВЫДАЧИ СЕРТИФИКАТА НА ОТДЫХ ДЕТЕЙ</w:t>
      </w:r>
    </w:p>
    <w:p w14:paraId="02A1660D" w14:textId="77777777" w:rsidR="00511E37" w:rsidRDefault="008B0D1D">
      <w:pPr>
        <w:pStyle w:val="ConsPlusTitle"/>
        <w:jc w:val="center"/>
      </w:pPr>
      <w:r>
        <w:t>И ИХ ОЗДОРОВЛЕНИЕ, ДАЮЩЕГО ПРАВО НА ЧАСТИЧНУЮ ОПЛАТУ ПУТЕВКИ</w:t>
      </w:r>
    </w:p>
    <w:p w14:paraId="04D4BE35" w14:textId="77777777" w:rsidR="00511E37" w:rsidRDefault="008B0D1D">
      <w:pPr>
        <w:pStyle w:val="ConsPlusTitle"/>
        <w:jc w:val="center"/>
      </w:pPr>
      <w:r>
        <w:t>В ОРГАНИЗАЦИЯХ ОТДЫХА ДЕТЕЙ И ИХ ОЗДОРОВЛЕНИЯ, РАСПОЛОЖЕННЫХ</w:t>
      </w:r>
    </w:p>
    <w:p w14:paraId="709198EF" w14:textId="77777777" w:rsidR="00511E37" w:rsidRDefault="008B0D1D">
      <w:pPr>
        <w:pStyle w:val="ConsPlusTitle"/>
        <w:jc w:val="center"/>
      </w:pPr>
      <w:r>
        <w:t>НА ТЕРРИТОРИИ ПЕРМСКОГО КРАЯ И ОКАЗЫВАЮЩИХ УСЛУГИ</w:t>
      </w:r>
    </w:p>
    <w:p w14:paraId="1CA4FF51" w14:textId="77777777" w:rsidR="00511E37" w:rsidRDefault="008B0D1D">
      <w:pPr>
        <w:pStyle w:val="ConsPlusTitle"/>
        <w:jc w:val="center"/>
      </w:pPr>
      <w:r>
        <w:t>ПО ОРГАНИЗАЦИИ ОТДЫХА ДЕТЕЙ И ИХ ОЗДОРОВЛЕНИЯ</w:t>
      </w:r>
    </w:p>
    <w:p w14:paraId="00E387FE" w14:textId="77777777" w:rsidR="00511E37" w:rsidRDefault="008B0D1D">
      <w:pPr>
        <w:pStyle w:val="ConsPlusTitle"/>
        <w:jc w:val="center"/>
      </w:pPr>
      <w:r>
        <w:t>С ИСПОЛЬЗОВАНИЕМ СЕРТИФИКАТА НА ОТДЫХ ДЕТЕЙ И ИХ</w:t>
      </w:r>
    </w:p>
    <w:p w14:paraId="33E4CC47" w14:textId="77777777" w:rsidR="00511E37" w:rsidRDefault="008B0D1D">
      <w:pPr>
        <w:pStyle w:val="ConsPlusTitle"/>
        <w:jc w:val="center"/>
      </w:pPr>
      <w:r>
        <w:t>ОЗДОРОВЛЕНИЕ</w:t>
      </w:r>
    </w:p>
    <w:p w14:paraId="6B7D91B0" w14:textId="77777777" w:rsidR="00511E37" w:rsidRDefault="00511E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1E37" w14:paraId="0D4D851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06BC" w14:textId="77777777" w:rsidR="00511E37" w:rsidRDefault="00511E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2AD9" w14:textId="77777777" w:rsidR="00511E37" w:rsidRDefault="00511E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CE846D" w14:textId="77777777" w:rsidR="00511E37" w:rsidRDefault="008B0D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2BB08E9" w14:textId="77777777" w:rsidR="00511E37" w:rsidRDefault="008B0D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14.08.2024 </w:t>
            </w:r>
            <w:hyperlink r:id="rId4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      <w:r>
                <w:rPr>
                  <w:color w:val="0000FF"/>
                </w:rPr>
                <w:t>N 541-п</w:t>
              </w:r>
            </w:hyperlink>
            <w:r>
              <w:rPr>
                <w:color w:val="392C69"/>
              </w:rPr>
              <w:t>,</w:t>
            </w:r>
          </w:p>
          <w:p w14:paraId="6C51BF23" w14:textId="77777777" w:rsidR="00511E37" w:rsidRDefault="008B0D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05.06.2025 </w:t>
            </w:r>
            <w:hyperlink r:id="rId5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 xml:space="preserve">, от 15.10.2025 </w:t>
            </w:r>
            <w:hyperlink r:id="rId6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color w:val="0000FF"/>
                </w:rPr>
                <w:t>N 821-п</w:t>
              </w:r>
            </w:hyperlink>
            <w:r>
              <w:rPr>
                <w:color w:val="392C69"/>
              </w:rPr>
              <w:t xml:space="preserve">, от 23.12.2025 </w:t>
            </w:r>
            <w:hyperlink r:id="rId7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color w:val="0000FF"/>
                </w:rPr>
                <w:t>N 1099-п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A285" w14:textId="77777777" w:rsidR="00511E37" w:rsidRDefault="00511E37">
            <w:pPr>
              <w:pStyle w:val="ConsPlusNormal"/>
            </w:pPr>
          </w:p>
        </w:tc>
      </w:tr>
    </w:tbl>
    <w:p w14:paraId="71F75C61" w14:textId="77777777" w:rsidR="00511E37" w:rsidRDefault="00511E37">
      <w:pPr>
        <w:pStyle w:val="ConsPlusNormal"/>
        <w:jc w:val="both"/>
      </w:pPr>
    </w:p>
    <w:p w14:paraId="399FE8B4" w14:textId="77777777" w:rsidR="00511E37" w:rsidRDefault="008B0D1D">
      <w:pPr>
        <w:pStyle w:val="ConsPlusNormal"/>
        <w:ind w:firstLine="540"/>
        <w:jc w:val="both"/>
      </w:pPr>
      <w:r>
        <w:t xml:space="preserve">В целях реализации </w:t>
      </w:r>
      <w:hyperlink r:id="rId8" w:tooltip="Закон Пермского края от 02.04.2010 N 607-ПК (ред. от 10.11.2025) &quot;О передаче органам местного самоуправления отдельных государственных полномочий по организации и обеспечению отдыха детей и их оздоровления&quot; (принят ЗС ПК 18.03.2010) {КонсультантПлюс}">
        <w:r>
          <w:rPr>
            <w:color w:val="0000FF"/>
          </w:rPr>
          <w:t>Закона</w:t>
        </w:r>
      </w:hyperlink>
      <w:r>
        <w:t xml:space="preserve"> Пермского края от 02 апреля 2010 г. N 607-ПК "О передаче органам местного самоуправления отдельных государственных полномочий по организации и обеспечению отдыха детей и их оздоровления", </w:t>
      </w:r>
      <w:hyperlink r:id="rId9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Закона</w:t>
        </w:r>
      </w:hyperlink>
      <w:r>
        <w:t xml:space="preserve"> Пермского края от 05 февраля 2016 г. N 602-ПК "Об организации и обеспечении отдыха детей и их оздоровления в Пермском крае" Правительство Пермского края постановляет:</w:t>
      </w:r>
    </w:p>
    <w:p w14:paraId="46AF17C8" w14:textId="77777777" w:rsidR="00511E37" w:rsidRDefault="00511E37">
      <w:pPr>
        <w:pStyle w:val="ConsPlusNormal"/>
        <w:jc w:val="both"/>
      </w:pPr>
    </w:p>
    <w:p w14:paraId="46303E0E" w14:textId="77777777" w:rsidR="00511E37" w:rsidRDefault="008B0D1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6" w:tooltip="ПОРЯДОК">
        <w:r>
          <w:rPr>
            <w:color w:val="0000FF"/>
          </w:rPr>
          <w:t>Порядок</w:t>
        </w:r>
      </w:hyperlink>
      <w:r>
        <w:t xml:space="preserve">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 (далее - Порядок).</w:t>
      </w:r>
    </w:p>
    <w:p w14:paraId="43C9763A" w14:textId="77777777" w:rsidR="00511E37" w:rsidRDefault="008B0D1D">
      <w:pPr>
        <w:pStyle w:val="ConsPlusNormal"/>
        <w:spacing w:before="240"/>
        <w:ind w:firstLine="540"/>
        <w:jc w:val="both"/>
      </w:pPr>
      <w:r>
        <w:t>2. Органам местного самоуправления муниципальных и городских округов Пермского края обеспечить расходование средств, переданных из бюджета Пермского края органам местного самоуправления муниципальных и городских округов Пермского края на выполнение государственных полномочий по организации оздоровления и отдыха детей, в соответствии с Порядком.</w:t>
      </w:r>
    </w:p>
    <w:p w14:paraId="22C9726D" w14:textId="77777777" w:rsidR="00511E37" w:rsidRDefault="008B0D1D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14:paraId="253793E5" w14:textId="77777777" w:rsidR="00511E37" w:rsidRDefault="008B0D1D">
      <w:pPr>
        <w:pStyle w:val="ConsPlusNormal"/>
        <w:spacing w:before="240"/>
        <w:ind w:firstLine="540"/>
        <w:jc w:val="both"/>
      </w:pPr>
      <w:hyperlink r:id="rId10" w:tooltip="Постановление Правительства Пермского края от 31.03.2016 N 169-п (ред. от 14.10.2021)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">
        <w:r>
          <w:rPr>
            <w:color w:val="0000FF"/>
          </w:rPr>
          <w:t>пункт 1.5</w:t>
        </w:r>
      </w:hyperlink>
      <w:r>
        <w:t xml:space="preserve"> постановления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 w14:paraId="603178EE" w14:textId="77777777" w:rsidR="00511E37" w:rsidRDefault="008B0D1D">
      <w:pPr>
        <w:pStyle w:val="ConsPlusNormal"/>
        <w:spacing w:before="240"/>
        <w:ind w:firstLine="540"/>
        <w:jc w:val="both"/>
      </w:pPr>
      <w:hyperlink r:id="rId11" w:tooltip="Постановление Правительства Пермского края от 31.03.2017 N 185-п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31 марта 2017 г. N 185-п "О внесении изменений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 w14:paraId="64F919E6" w14:textId="77777777" w:rsidR="00511E37" w:rsidRDefault="008B0D1D">
      <w:pPr>
        <w:pStyle w:val="ConsPlusNormal"/>
        <w:spacing w:before="240"/>
        <w:ind w:firstLine="540"/>
        <w:jc w:val="both"/>
      </w:pPr>
      <w:hyperlink r:id="rId12" w:tooltip="Постановление Правительства Пермского края от 01.08.2018 N 439-п (ред. от 25.11.2020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">
        <w:r>
          <w:rPr>
            <w:color w:val="0000FF"/>
          </w:rPr>
          <w:t>пункт 3</w:t>
        </w:r>
      </w:hyperlink>
      <w: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</w:t>
      </w:r>
      <w:r>
        <w:lastRenderedPageBreak/>
        <w:t>постановлением Правительства Пермского края от 01 августа 2018 г. N 439-п;</w:t>
      </w:r>
    </w:p>
    <w:p w14:paraId="43638BC8" w14:textId="77777777" w:rsidR="00511E37" w:rsidRDefault="008B0D1D">
      <w:pPr>
        <w:pStyle w:val="ConsPlusNormal"/>
        <w:spacing w:before="240"/>
        <w:ind w:firstLine="540"/>
        <w:jc w:val="both"/>
      </w:pPr>
      <w:hyperlink r:id="rId13" w:tooltip="Постановление Правительства Пермского края от 29.12.2018 N 887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">
        <w:r>
          <w:rPr>
            <w:color w:val="0000FF"/>
          </w:rPr>
          <w:t>пункт 6</w:t>
        </w:r>
      </w:hyperlink>
      <w: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29 декабря 2018 г. N 887-п;</w:t>
      </w:r>
    </w:p>
    <w:p w14:paraId="5CF661D4" w14:textId="77777777" w:rsidR="00511E37" w:rsidRDefault="008B0D1D">
      <w:pPr>
        <w:pStyle w:val="ConsPlusNormal"/>
        <w:spacing w:before="240"/>
        <w:ind w:firstLine="540"/>
        <w:jc w:val="both"/>
      </w:pPr>
      <w:hyperlink r:id="rId14" w:tooltip="Постановление Правительства Пермского края от 24.01.2020 N 9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">
        <w:r>
          <w:rPr>
            <w:color w:val="0000FF"/>
          </w:rPr>
          <w:t>пункт 9</w:t>
        </w:r>
      </w:hyperlink>
      <w: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24 января 2020 г. N 9-п;</w:t>
      </w:r>
    </w:p>
    <w:p w14:paraId="7313EA9D" w14:textId="77777777" w:rsidR="00511E37" w:rsidRDefault="008B0D1D">
      <w:pPr>
        <w:pStyle w:val="ConsPlusNormal"/>
        <w:spacing w:before="240"/>
        <w:ind w:firstLine="540"/>
        <w:jc w:val="both"/>
      </w:pPr>
      <w:hyperlink r:id="rId15" w:tooltip="Постановление Правительства Пермского края от 22.04.2020 N 255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">
        <w:r>
          <w:rPr>
            <w:color w:val="0000FF"/>
          </w:rPr>
          <w:t>пункты 3</w:t>
        </w:r>
      </w:hyperlink>
      <w:r>
        <w:t xml:space="preserve">, </w:t>
      </w:r>
      <w:hyperlink r:id="rId16" w:tooltip="Постановление Правительства Пермского края от 22.04.2020 N 255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">
        <w:r>
          <w:rPr>
            <w:color w:val="0000FF"/>
          </w:rPr>
          <w:t>11</w:t>
        </w:r>
      </w:hyperlink>
      <w: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22 апреля 2020 г. N 255-п.</w:t>
      </w:r>
    </w:p>
    <w:p w14:paraId="5E1C78C0" w14:textId="77777777" w:rsidR="00511E37" w:rsidRDefault="008B0D1D">
      <w:pPr>
        <w:pStyle w:val="ConsPlusNormal"/>
        <w:spacing w:before="240"/>
        <w:ind w:firstLine="540"/>
        <w:jc w:val="both"/>
      </w:pPr>
      <w:r>
        <w:t>4. Настоящее постановление вступает в силу через 10 дней после дня его официального опубликования.</w:t>
      </w:r>
    </w:p>
    <w:p w14:paraId="0551575D" w14:textId="77777777" w:rsidR="00511E37" w:rsidRDefault="008B0D1D">
      <w:pPr>
        <w:pStyle w:val="ConsPlusNormal"/>
        <w:spacing w:before="240"/>
        <w:ind w:firstLine="540"/>
        <w:jc w:val="both"/>
      </w:pPr>
      <w:r>
        <w:t>5. Контроль за исполнением постановления возложить на заместителя председателя Правительства Пермского края (по вопросам образования, культуры и спорта).</w:t>
      </w:r>
    </w:p>
    <w:p w14:paraId="1C9136B2" w14:textId="77777777" w:rsidR="00511E37" w:rsidRDefault="008B0D1D">
      <w:pPr>
        <w:pStyle w:val="ConsPlusNormal"/>
        <w:jc w:val="both"/>
      </w:pPr>
      <w:r>
        <w:t xml:space="preserve">(в ред. </w:t>
      </w:r>
      <w:hyperlink r:id="rId17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23.12.2025 N 1099-п)</w:t>
      </w:r>
    </w:p>
    <w:p w14:paraId="09EC0F14" w14:textId="77777777" w:rsidR="00511E37" w:rsidRDefault="00511E37">
      <w:pPr>
        <w:pStyle w:val="ConsPlusNormal"/>
        <w:jc w:val="both"/>
      </w:pPr>
    </w:p>
    <w:p w14:paraId="400B1F86" w14:textId="77777777" w:rsidR="00511E37" w:rsidRDefault="008B0D1D">
      <w:pPr>
        <w:pStyle w:val="ConsPlusNormal"/>
        <w:jc w:val="right"/>
      </w:pPr>
      <w:r>
        <w:t>И.о. председателя</w:t>
      </w:r>
    </w:p>
    <w:p w14:paraId="05C5266F" w14:textId="77777777" w:rsidR="00511E37" w:rsidRDefault="008B0D1D">
      <w:pPr>
        <w:pStyle w:val="ConsPlusNormal"/>
        <w:jc w:val="right"/>
      </w:pPr>
      <w:r>
        <w:t>Правительства Пермского края</w:t>
      </w:r>
    </w:p>
    <w:p w14:paraId="77602020" w14:textId="77777777" w:rsidR="00511E37" w:rsidRDefault="008B0D1D">
      <w:pPr>
        <w:pStyle w:val="ConsPlusNormal"/>
        <w:jc w:val="right"/>
      </w:pPr>
      <w:r>
        <w:t>О.В.АНТИПИНА</w:t>
      </w:r>
    </w:p>
    <w:p w14:paraId="3DBD677B" w14:textId="77777777" w:rsidR="00511E37" w:rsidRDefault="00511E37">
      <w:pPr>
        <w:pStyle w:val="ConsPlusNormal"/>
        <w:jc w:val="both"/>
      </w:pPr>
    </w:p>
    <w:p w14:paraId="2637BD44" w14:textId="77777777" w:rsidR="00511E37" w:rsidRDefault="00511E37">
      <w:pPr>
        <w:pStyle w:val="ConsPlusNormal"/>
        <w:jc w:val="both"/>
      </w:pPr>
    </w:p>
    <w:p w14:paraId="43649C8A" w14:textId="77777777" w:rsidR="00511E37" w:rsidRDefault="00511E37">
      <w:pPr>
        <w:pStyle w:val="ConsPlusNormal"/>
        <w:jc w:val="both"/>
      </w:pPr>
    </w:p>
    <w:p w14:paraId="05D634E0" w14:textId="77777777" w:rsidR="00511E37" w:rsidRDefault="00511E37">
      <w:pPr>
        <w:pStyle w:val="ConsPlusNormal"/>
        <w:jc w:val="both"/>
      </w:pPr>
    </w:p>
    <w:p w14:paraId="05B72795" w14:textId="77777777" w:rsidR="00511E37" w:rsidRDefault="00511E37">
      <w:pPr>
        <w:pStyle w:val="ConsPlusNormal"/>
        <w:jc w:val="both"/>
      </w:pPr>
    </w:p>
    <w:p w14:paraId="5E762710" w14:textId="77777777" w:rsidR="00511E37" w:rsidRDefault="008B0D1D">
      <w:pPr>
        <w:pStyle w:val="ConsPlusNormal"/>
        <w:jc w:val="right"/>
        <w:outlineLvl w:val="0"/>
      </w:pPr>
      <w:r>
        <w:t>УТВЕРЖДЕН</w:t>
      </w:r>
    </w:p>
    <w:p w14:paraId="75C589E5" w14:textId="77777777" w:rsidR="00511E37" w:rsidRDefault="008B0D1D">
      <w:pPr>
        <w:pStyle w:val="ConsPlusNormal"/>
        <w:jc w:val="right"/>
      </w:pPr>
      <w:r>
        <w:t>постановлением</w:t>
      </w:r>
    </w:p>
    <w:p w14:paraId="36480469" w14:textId="77777777" w:rsidR="00511E37" w:rsidRDefault="008B0D1D">
      <w:pPr>
        <w:pStyle w:val="ConsPlusNormal"/>
        <w:jc w:val="right"/>
      </w:pPr>
      <w:r>
        <w:t>Правительства</w:t>
      </w:r>
    </w:p>
    <w:p w14:paraId="03DE117B" w14:textId="77777777" w:rsidR="00511E37" w:rsidRDefault="008B0D1D">
      <w:pPr>
        <w:pStyle w:val="ConsPlusNormal"/>
        <w:jc w:val="right"/>
      </w:pPr>
      <w:r>
        <w:t>Пермского края</w:t>
      </w:r>
    </w:p>
    <w:p w14:paraId="79514D48" w14:textId="77777777" w:rsidR="00511E37" w:rsidRDefault="008B0D1D">
      <w:pPr>
        <w:pStyle w:val="ConsPlusNormal"/>
        <w:jc w:val="right"/>
      </w:pPr>
      <w:r>
        <w:t>от 19.03.2024 N 157-п</w:t>
      </w:r>
    </w:p>
    <w:p w14:paraId="3F0ECCCD" w14:textId="77777777" w:rsidR="00511E37" w:rsidRDefault="00511E37">
      <w:pPr>
        <w:pStyle w:val="ConsPlusNormal"/>
        <w:jc w:val="both"/>
      </w:pPr>
    </w:p>
    <w:p w14:paraId="35D3A1E0" w14:textId="77777777" w:rsidR="00511E37" w:rsidRDefault="008B0D1D">
      <w:pPr>
        <w:pStyle w:val="ConsPlusTitle"/>
        <w:jc w:val="center"/>
      </w:pPr>
      <w:bookmarkStart w:id="0" w:name="P46"/>
      <w:bookmarkEnd w:id="0"/>
      <w:r>
        <w:t>ПОРЯДОК</w:t>
      </w:r>
    </w:p>
    <w:p w14:paraId="12F5DA35" w14:textId="77777777" w:rsidR="00511E37" w:rsidRDefault="008B0D1D">
      <w:pPr>
        <w:pStyle w:val="ConsPlusTitle"/>
        <w:jc w:val="center"/>
      </w:pPr>
      <w:r>
        <w:t>ВЫДАЧИ СЕРТИФИКАТА НА ОТДЫХ ДЕТЕЙ И ИХ ОЗДОРОВЛЕНИЕ, ДАЮЩЕГО</w:t>
      </w:r>
    </w:p>
    <w:p w14:paraId="7CC0CFD5" w14:textId="77777777" w:rsidR="00511E37" w:rsidRDefault="008B0D1D">
      <w:pPr>
        <w:pStyle w:val="ConsPlusTitle"/>
        <w:jc w:val="center"/>
      </w:pPr>
      <w:r>
        <w:t>ПРАВО НА ЧАСТИЧНУЮ ОПЛАТУ ПУТЕВКИ В ОРГАНИЗАЦИЯХ ОТДЫХА</w:t>
      </w:r>
    </w:p>
    <w:p w14:paraId="0BF22182" w14:textId="77777777" w:rsidR="00511E37" w:rsidRDefault="008B0D1D">
      <w:pPr>
        <w:pStyle w:val="ConsPlusTitle"/>
        <w:jc w:val="center"/>
      </w:pPr>
      <w:r>
        <w:t>ДЕТЕЙ И ИХ ОЗДОРОВЛЕНИЯ, РАСПОЛОЖЕННЫХ НА ТЕРРИТОРИИ</w:t>
      </w:r>
    </w:p>
    <w:p w14:paraId="62FC26E8" w14:textId="77777777" w:rsidR="00511E37" w:rsidRDefault="008B0D1D">
      <w:pPr>
        <w:pStyle w:val="ConsPlusTitle"/>
        <w:jc w:val="center"/>
      </w:pPr>
      <w:r>
        <w:t>ПЕРМСКОГО КРАЯ И ОКАЗЫВАЮЩИХ УСЛУГИ ПО ОРГАНИЗАЦИИ ОТДЫХА</w:t>
      </w:r>
    </w:p>
    <w:p w14:paraId="7E6D7256" w14:textId="77777777" w:rsidR="00511E37" w:rsidRDefault="008B0D1D">
      <w:pPr>
        <w:pStyle w:val="ConsPlusTitle"/>
        <w:jc w:val="center"/>
      </w:pPr>
      <w:r>
        <w:t>ДЕТЕЙ И ИХ ОЗДОРОВЛЕНИЯ С ИСПОЛЬЗОВАНИЕМ СЕРТИФИКАТА</w:t>
      </w:r>
    </w:p>
    <w:p w14:paraId="47C84833" w14:textId="77777777" w:rsidR="00511E37" w:rsidRDefault="008B0D1D">
      <w:pPr>
        <w:pStyle w:val="ConsPlusTitle"/>
        <w:jc w:val="center"/>
      </w:pPr>
      <w:r>
        <w:t>НА ОТДЫХ ДЕТЕЙ И ИХ ОЗДОРОВЛЕНИЕ</w:t>
      </w:r>
    </w:p>
    <w:p w14:paraId="6986A936" w14:textId="77777777" w:rsidR="00511E37" w:rsidRDefault="00511E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1E37" w14:paraId="7A93A7C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70E7" w14:textId="77777777" w:rsidR="00511E37" w:rsidRDefault="00511E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4A85" w14:textId="77777777" w:rsidR="00511E37" w:rsidRDefault="00511E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95D338" w14:textId="77777777" w:rsidR="00511E37" w:rsidRDefault="008B0D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AD4CB68" w14:textId="77777777" w:rsidR="00511E37" w:rsidRDefault="008B0D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14.08.2024 </w:t>
            </w:r>
            <w:hyperlink r:id="rId18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      <w:r>
                <w:rPr>
                  <w:color w:val="0000FF"/>
                </w:rPr>
                <w:t>N 541-п</w:t>
              </w:r>
            </w:hyperlink>
            <w:r>
              <w:rPr>
                <w:color w:val="392C69"/>
              </w:rPr>
              <w:t>,</w:t>
            </w:r>
          </w:p>
          <w:p w14:paraId="108C3A3D" w14:textId="77777777" w:rsidR="00511E37" w:rsidRDefault="008B0D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05.06.2025 </w:t>
            </w:r>
            <w:hyperlink r:id="rId19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 xml:space="preserve">, от 15.10.2025 </w:t>
            </w:r>
            <w:hyperlink r:id="rId20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color w:val="0000FF"/>
                </w:rPr>
                <w:t>N 821-п</w:t>
              </w:r>
            </w:hyperlink>
            <w:r>
              <w:rPr>
                <w:color w:val="392C69"/>
              </w:rPr>
              <w:t xml:space="preserve">, от 23.12.2025 </w:t>
            </w:r>
            <w:hyperlink r:id="rId21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color w:val="0000FF"/>
                </w:rPr>
                <w:t>N 1099-п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2E763" w14:textId="77777777" w:rsidR="00511E37" w:rsidRDefault="00511E37">
            <w:pPr>
              <w:pStyle w:val="ConsPlusNormal"/>
            </w:pPr>
          </w:p>
        </w:tc>
      </w:tr>
    </w:tbl>
    <w:p w14:paraId="0D97EC23" w14:textId="77777777" w:rsidR="00511E37" w:rsidRDefault="00511E37">
      <w:pPr>
        <w:pStyle w:val="ConsPlusNormal"/>
        <w:jc w:val="both"/>
      </w:pPr>
    </w:p>
    <w:p w14:paraId="184ABDC7" w14:textId="77777777" w:rsidR="00511E37" w:rsidRDefault="008B0D1D">
      <w:pPr>
        <w:pStyle w:val="ConsPlusTitle"/>
        <w:jc w:val="center"/>
        <w:outlineLvl w:val="1"/>
      </w:pPr>
      <w:r>
        <w:lastRenderedPageBreak/>
        <w:t>I. Общие положения</w:t>
      </w:r>
    </w:p>
    <w:p w14:paraId="065F4494" w14:textId="77777777" w:rsidR="00511E37" w:rsidRDefault="00511E37">
      <w:pPr>
        <w:pStyle w:val="ConsPlusNormal"/>
        <w:jc w:val="both"/>
      </w:pPr>
    </w:p>
    <w:p w14:paraId="0FD6879C" w14:textId="77777777" w:rsidR="00511E37" w:rsidRDefault="008B0D1D">
      <w:pPr>
        <w:pStyle w:val="ConsPlusNormal"/>
        <w:ind w:firstLine="540"/>
        <w:jc w:val="both"/>
      </w:pPr>
      <w:bookmarkStart w:id="1" w:name="P59"/>
      <w:bookmarkEnd w:id="1"/>
      <w:r>
        <w:t>1.1. Настоящий Порядок определяет процедуру и условия оказания семье (одному из родителей, проживающему совместно с ребенком и занимающемуся его воспитанием и содержанием) государственной поддержки по организации и обеспечению отдыха детей и их оздоровления в форме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края, включенных в реестр организаций отдыха детей и их оздоровлен</w:t>
      </w:r>
      <w:r>
        <w:t>ия на территории Пермского края (далее - реестр) и оказывающих услуги по организации отдыха детей и их оздоровления с использованием сертификата на отдых детей и их оздоровление (далее соответственно - государственная поддержка, сертификат, лагерь), а также порядок реализации сертификата.</w:t>
      </w:r>
    </w:p>
    <w:p w14:paraId="341D14BC" w14:textId="77777777" w:rsidR="00511E37" w:rsidRDefault="008B0D1D">
      <w:pPr>
        <w:pStyle w:val="ConsPlusNormal"/>
        <w:spacing w:before="240"/>
        <w:ind w:firstLine="540"/>
        <w:jc w:val="both"/>
      </w:pPr>
      <w:r>
        <w:t>1.2. Для признания семьи нуждающейся в предоставлении мер социальной поддержки и (или) государственной поддержки заявителю необходимо обратиться в обособленное подразделение (отдел социальных выплат и компенсаций) подведомственного Министерству труда и социального развития Пермского края казенного учреждения в сфере предоставления мер социальной поддержки отдельным категориям граждан по месту жительства или по месту пребывания семьи заявителя.</w:t>
      </w:r>
    </w:p>
    <w:p w14:paraId="5AB13874" w14:textId="77777777" w:rsidR="00511E37" w:rsidRDefault="008B0D1D">
      <w:pPr>
        <w:pStyle w:val="ConsPlusNormal"/>
        <w:spacing w:before="240"/>
        <w:ind w:firstLine="540"/>
        <w:jc w:val="both"/>
      </w:pPr>
      <w:r>
        <w:t>1.3. Уполномоченный орган по организации и обеспечению отдыха детей и их оздоровления муниципального округа или городского округа Пермского края (далее соответственно - уполномоченный орган по организации оздоровления, муниципальное образование) ведет:</w:t>
      </w:r>
    </w:p>
    <w:p w14:paraId="5BCF90E8" w14:textId="77777777" w:rsidR="00511E37" w:rsidRDefault="008B0D1D">
      <w:pPr>
        <w:pStyle w:val="ConsPlusNormal"/>
        <w:spacing w:before="240"/>
        <w:ind w:firstLine="540"/>
        <w:jc w:val="both"/>
      </w:pPr>
      <w:r>
        <w:t>1.3.1. персонифицированный учет детей, для которых выдан сертификат;</w:t>
      </w:r>
    </w:p>
    <w:p w14:paraId="44F6FB28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1.3.2. учет сумм денежных средств, зарезервированных в соответствии с </w:t>
      </w:r>
      <w:hyperlink w:anchor="P185" w:tooltip="5.6.5. резервирует сумму денежных средств, соответствующую стоимости сертификата, рассчитанной для заявителя;">
        <w:r>
          <w:rPr>
            <w:color w:val="0000FF"/>
          </w:rPr>
          <w:t>пунктом 5.6.5</w:t>
        </w:r>
      </w:hyperlink>
      <w:r>
        <w:t xml:space="preserve"> настоящего Порядка, а также высвободившихся в результате лишения сертификатов финансового обеспечения в соответствии с </w:t>
      </w:r>
      <w:hyperlink w:anchor="P227" w:tooltip="7.3. Сертификат лишается финансового обеспечения в случае:">
        <w:r>
          <w:rPr>
            <w:color w:val="0000FF"/>
          </w:rPr>
          <w:t>пунктом 7.3</w:t>
        </w:r>
      </w:hyperlink>
      <w:r>
        <w:t xml:space="preserve"> настоящего Порядка;</w:t>
      </w:r>
    </w:p>
    <w:p w14:paraId="520E166E" w14:textId="77777777" w:rsidR="00511E37" w:rsidRDefault="008B0D1D">
      <w:pPr>
        <w:pStyle w:val="ConsPlusNormal"/>
        <w:spacing w:before="240"/>
        <w:ind w:firstLine="540"/>
        <w:jc w:val="both"/>
      </w:pPr>
      <w:r>
        <w:t>1.3.3. реестр выданных, реализованных и лишенных финансового обеспечения сертификатов.</w:t>
      </w:r>
    </w:p>
    <w:p w14:paraId="017F5F31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1.4. Информация о предоставлении государственной поддержки в форме выдачи сертификата размещается в государственной информационной системе "Единая централизованная цифровая платформа в социальной сфере" (далее - единая цифровая платформа). Размещение (получение) указанной информации на единой цифровой платформе осуществляется в соответствии с Федеральным </w:t>
      </w:r>
      <w:hyperlink r:id="rId2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14:paraId="0E739D7E" w14:textId="77777777" w:rsidR="00511E37" w:rsidRDefault="00511E37">
      <w:pPr>
        <w:pStyle w:val="ConsPlusNormal"/>
        <w:jc w:val="both"/>
      </w:pPr>
    </w:p>
    <w:p w14:paraId="046D9137" w14:textId="77777777" w:rsidR="00511E37" w:rsidRDefault="008B0D1D">
      <w:pPr>
        <w:pStyle w:val="ConsPlusTitle"/>
        <w:jc w:val="center"/>
        <w:outlineLvl w:val="1"/>
      </w:pPr>
      <w:r>
        <w:t>II. Основные понятия</w:t>
      </w:r>
    </w:p>
    <w:p w14:paraId="7A68B0EC" w14:textId="77777777" w:rsidR="00511E37" w:rsidRDefault="00511E37">
      <w:pPr>
        <w:pStyle w:val="ConsPlusNormal"/>
        <w:jc w:val="both"/>
      </w:pPr>
    </w:p>
    <w:p w14:paraId="1D58504D" w14:textId="77777777" w:rsidR="00511E37" w:rsidRDefault="008B0D1D">
      <w:pPr>
        <w:pStyle w:val="ConsPlusNormal"/>
        <w:ind w:firstLine="540"/>
        <w:jc w:val="both"/>
      </w:pPr>
      <w:r>
        <w:t xml:space="preserve">2.1. Основные понятия и термины, используемые в настоящем Порядке, применяются в том же значении, что и в </w:t>
      </w:r>
      <w:hyperlink r:id="rId23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Законе</w:t>
        </w:r>
      </w:hyperlink>
      <w:r>
        <w:t xml:space="preserve"> Пермского края от 05 февраля 2016 г. N 602-ПК "Об организации и обеспечении отдыха детей и их оздоровления в Пермском крае" (далее - Закон Пермского края от 05 февраля 2016 г. N 602-ПК), понятие "многодетная семья", используемое в настоящем Порядке, применяется в том же значении, что и в </w:t>
      </w:r>
      <w:hyperlink r:id="rId24" w:tooltip="Закон Пермской области от 09.09.1996 N 533-83 (ред. от 12.12.2025) &quot;О социальных гарантиях и мерах социальной поддержки семьи, материнства, отцовства и детства в Пермском крае&quot; (принят ЗС ПО 22.08.1996) {КонсультантПлюс}">
        <w:r>
          <w:rPr>
            <w:color w:val="0000FF"/>
          </w:rPr>
          <w:t>Законе</w:t>
        </w:r>
      </w:hyperlink>
      <w:r>
        <w:t xml:space="preserve"> Пермской области от 09 сентября 1996 г. N 533-83 "О социальных гарантиях и мерах социальной поддержки семьи, материнства, отцовства и детства в Пермском крае". Также в настоящем Порядке применяются следующие понятия:</w:t>
      </w:r>
    </w:p>
    <w:p w14:paraId="600D4DE5" w14:textId="77777777" w:rsidR="00511E37" w:rsidRDefault="008B0D1D">
      <w:pPr>
        <w:pStyle w:val="ConsPlusNormal"/>
        <w:jc w:val="both"/>
      </w:pPr>
      <w:r>
        <w:t xml:space="preserve">(в ред. </w:t>
      </w:r>
      <w:hyperlink r:id="rId25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797245AC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заявитель - родитель (мать или отец), совместно проживающий с ребенком, занимающийся его воспитанием и содержанием. От имени заявителей могут также выступать законные </w:t>
      </w:r>
      <w:r>
        <w:lastRenderedPageBreak/>
        <w:t>представители детей, не являющихся детьми-сиротами, детьми, оставшимися без попечения родителей;</w:t>
      </w:r>
    </w:p>
    <w:p w14:paraId="2FE7BE83" w14:textId="77777777" w:rsidR="00511E37" w:rsidRDefault="008B0D1D">
      <w:pPr>
        <w:pStyle w:val="ConsPlusNormal"/>
        <w:spacing w:before="240"/>
        <w:ind w:firstLine="540"/>
        <w:jc w:val="both"/>
      </w:pPr>
      <w:r>
        <w:t>сертификат - именной документ, подтверждающий право семьи (родителя) на государственную поддержку за счет средств бюджета Пермского края в виде частичной оплаты путевки в лагерь, расположенный на территории Пермского края и включенный в реестр организаций отдыха детей и их оздоровления на территории Пермского края, с которым заявитель (родитель) заключил договор об организации отдыха и оздоровления ребенка (приобретения путевки);</w:t>
      </w:r>
    </w:p>
    <w:p w14:paraId="68847823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участник специальной военной операции - лицо, проходящее военную службу по мобилизации или военную службу по контракту, заключенному в соответствии с </w:t>
      </w:r>
      <w:hyperlink r:id="rId26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г. N 53-ФЗ "О воинской обязанности и военной службе", либо пребывающее в добровольческих формированиях и заключившее контракт о пребывании в добровольческом формировании в соответствии с Федеральным </w:t>
      </w:r>
      <w:hyperlink r:id="rId27" w:tooltip="Федеральный закон от 31.05.1996 N 61-ФЗ (ред. от 04.11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г. N 61-ФЗ "Об обороне", либо проходящее военную службу в войсках национальной гвардии Российской Федерации и имевшее специальные звания полиции при условии его участия в специальной военной операции;</w:t>
      </w:r>
    </w:p>
    <w:p w14:paraId="3D01BAAB" w14:textId="77777777" w:rsidR="00511E37" w:rsidRDefault="008B0D1D">
      <w:pPr>
        <w:pStyle w:val="ConsPlusNormal"/>
        <w:jc w:val="both"/>
      </w:pPr>
      <w:r>
        <w:t xml:space="preserve">(в ред. </w:t>
      </w:r>
      <w:hyperlink r:id="rId28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066317CD" w14:textId="77777777" w:rsidR="00511E37" w:rsidRDefault="008B0D1D">
      <w:pPr>
        <w:pStyle w:val="ConsPlusNormal"/>
        <w:spacing w:before="240"/>
        <w:ind w:firstLine="540"/>
        <w:jc w:val="both"/>
      </w:pPr>
      <w:r>
        <w:t>дети-инвалиды - лица в возрасте до 18 лет, которые имеют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их социальной защиты, категория которых подтверждена соответствующей справкой, выданной федеральным государственным учреждением медико-социальной экспертизы.</w:t>
      </w:r>
    </w:p>
    <w:p w14:paraId="2294D99C" w14:textId="77777777" w:rsidR="00511E37" w:rsidRDefault="008B0D1D">
      <w:pPr>
        <w:pStyle w:val="ConsPlusNormal"/>
        <w:spacing w:before="240"/>
        <w:ind w:firstLine="540"/>
        <w:jc w:val="both"/>
      </w:pPr>
      <w:r>
        <w:t>2.2. Бланк сертификата изготавливается и выдается уполномоченным органом по организации оздоровления.</w:t>
      </w:r>
    </w:p>
    <w:p w14:paraId="436CE9BF" w14:textId="77777777" w:rsidR="00511E37" w:rsidRDefault="008B0D1D">
      <w:pPr>
        <w:pStyle w:val="ConsPlusNormal"/>
        <w:spacing w:before="240"/>
        <w:ind w:firstLine="540"/>
        <w:jc w:val="both"/>
      </w:pPr>
      <w:r>
        <w:t>Бланк сертификата может быть изготовлен на бумажном носителе или в форме электронного документа.</w:t>
      </w:r>
    </w:p>
    <w:p w14:paraId="44502771" w14:textId="77777777" w:rsidR="00511E37" w:rsidRDefault="008B0D1D">
      <w:pPr>
        <w:pStyle w:val="ConsPlusNormal"/>
        <w:spacing w:before="240"/>
        <w:ind w:firstLine="540"/>
        <w:jc w:val="both"/>
      </w:pPr>
      <w:r>
        <w:t>2.3. Сертификат должен содержать следующие сведения:</w:t>
      </w:r>
    </w:p>
    <w:p w14:paraId="5205F8D6" w14:textId="77777777" w:rsidR="00511E37" w:rsidRDefault="008B0D1D">
      <w:pPr>
        <w:pStyle w:val="ConsPlusNormal"/>
        <w:spacing w:before="240"/>
        <w:ind w:firstLine="540"/>
        <w:jc w:val="both"/>
      </w:pPr>
      <w:r>
        <w:t>2.3.1. наименование муниципального образования, наименование уполномоченного органа по организации оздоровления, выдавшего сертификат, и его электронный адрес;</w:t>
      </w:r>
    </w:p>
    <w:p w14:paraId="4A27FAF7" w14:textId="77777777" w:rsidR="00511E37" w:rsidRDefault="008B0D1D">
      <w:pPr>
        <w:pStyle w:val="ConsPlusNormal"/>
        <w:spacing w:before="240"/>
        <w:ind w:firstLine="540"/>
        <w:jc w:val="both"/>
      </w:pPr>
      <w:r>
        <w:t>2.3.2. фамилия, имя, отчество, дата рождения ребенка, на организацию отдыха и оздоровления которого выдан сертификат;</w:t>
      </w:r>
    </w:p>
    <w:p w14:paraId="7AD3ABAC" w14:textId="77777777" w:rsidR="00511E37" w:rsidRDefault="008B0D1D">
      <w:pPr>
        <w:pStyle w:val="ConsPlusNormal"/>
        <w:spacing w:before="240"/>
        <w:ind w:firstLine="540"/>
        <w:jc w:val="both"/>
      </w:pPr>
      <w:r>
        <w:t>2.3.3. тип лагеря;</w:t>
      </w:r>
    </w:p>
    <w:p w14:paraId="256DCC70" w14:textId="77777777" w:rsidR="00511E37" w:rsidRDefault="008B0D1D">
      <w:pPr>
        <w:pStyle w:val="ConsPlusNormal"/>
        <w:spacing w:before="240"/>
        <w:ind w:firstLine="540"/>
        <w:jc w:val="both"/>
      </w:pPr>
      <w:r>
        <w:t>2.3.4. размер государственной поддержки;</w:t>
      </w:r>
    </w:p>
    <w:p w14:paraId="0048AE59" w14:textId="77777777" w:rsidR="00511E37" w:rsidRDefault="008B0D1D">
      <w:pPr>
        <w:pStyle w:val="ConsPlusNormal"/>
        <w:spacing w:before="240"/>
        <w:ind w:firstLine="540"/>
        <w:jc w:val="both"/>
      </w:pPr>
      <w:r>
        <w:t>2.3.5. дата выдачи сертификата, конечная дата реализации сертификата.</w:t>
      </w:r>
    </w:p>
    <w:p w14:paraId="7F552EA5" w14:textId="77777777" w:rsidR="00511E37" w:rsidRDefault="00511E37">
      <w:pPr>
        <w:pStyle w:val="ConsPlusNormal"/>
        <w:jc w:val="both"/>
      </w:pPr>
    </w:p>
    <w:p w14:paraId="01EB777E" w14:textId="77777777" w:rsidR="00511E37" w:rsidRDefault="008B0D1D">
      <w:pPr>
        <w:pStyle w:val="ConsPlusTitle"/>
        <w:jc w:val="center"/>
        <w:outlineLvl w:val="1"/>
      </w:pPr>
      <w:r>
        <w:t>III. Условия выдачи сертификата</w:t>
      </w:r>
    </w:p>
    <w:p w14:paraId="4153CEE7" w14:textId="77777777" w:rsidR="00511E37" w:rsidRDefault="00511E37">
      <w:pPr>
        <w:pStyle w:val="ConsPlusNormal"/>
        <w:jc w:val="both"/>
      </w:pPr>
    </w:p>
    <w:p w14:paraId="47353B40" w14:textId="77777777" w:rsidR="00511E37" w:rsidRDefault="008B0D1D">
      <w:pPr>
        <w:pStyle w:val="ConsPlusNormal"/>
        <w:ind w:firstLine="540"/>
        <w:jc w:val="both"/>
      </w:pPr>
      <w:bookmarkStart w:id="2" w:name="P87"/>
      <w:bookmarkEnd w:id="2"/>
      <w:r>
        <w:t>3.1. Сертификат выдается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края.</w:t>
      </w:r>
    </w:p>
    <w:p w14:paraId="602EF418" w14:textId="77777777" w:rsidR="00511E37" w:rsidRDefault="008B0D1D">
      <w:pPr>
        <w:pStyle w:val="ConsPlusNormal"/>
        <w:spacing w:before="240"/>
        <w:ind w:firstLine="540"/>
        <w:jc w:val="both"/>
      </w:pPr>
      <w:r>
        <w:lastRenderedPageBreak/>
        <w:t>Возраст ребенка учитывается по состоянию на день, предшествующий дате начала смены в лагере, в рамках которой планируется оздоровление.</w:t>
      </w:r>
    </w:p>
    <w:p w14:paraId="04572180" w14:textId="77777777" w:rsidR="00511E37" w:rsidRDefault="008B0D1D">
      <w:pPr>
        <w:pStyle w:val="ConsPlusNormal"/>
        <w:spacing w:before="240"/>
        <w:ind w:firstLine="540"/>
        <w:jc w:val="both"/>
      </w:pPr>
      <w:r>
        <w:t>3.2. Сертификат выдается для следующих категорий детей:</w:t>
      </w:r>
    </w:p>
    <w:p w14:paraId="1DACEABE" w14:textId="77777777" w:rsidR="00511E37" w:rsidRDefault="008B0D1D">
      <w:pPr>
        <w:pStyle w:val="ConsPlusNormal"/>
        <w:spacing w:before="240"/>
        <w:ind w:firstLine="540"/>
        <w:jc w:val="both"/>
      </w:pPr>
      <w:r>
        <w:t>дети, проживающие в семьях, признанных в установленном порядке нуждающимися в предоставлении мер социальной поддержки и (или) государственной поддержки с коэффициентом кратности среднедушевого дохода семьи к величине прожиточного минимума (далее - коэффициент кратности СДД семьи к ВПМ) не выше 3;</w:t>
      </w:r>
    </w:p>
    <w:p w14:paraId="0DB63A31" w14:textId="77777777" w:rsidR="00511E37" w:rsidRDefault="008B0D1D">
      <w:pPr>
        <w:pStyle w:val="ConsPlusNormal"/>
        <w:spacing w:before="240"/>
        <w:ind w:firstLine="540"/>
        <w:jc w:val="both"/>
      </w:pPr>
      <w:r>
        <w:t>дети, состоящие на учете в комиссиях по делам несовершеннолетних и защите их прав как находящиеся в социально опасном положении;</w:t>
      </w:r>
    </w:p>
    <w:p w14:paraId="22E32200" w14:textId="77777777" w:rsidR="00511E37" w:rsidRDefault="008B0D1D">
      <w:pPr>
        <w:pStyle w:val="ConsPlusNormal"/>
        <w:spacing w:before="240"/>
        <w:ind w:firstLine="540"/>
        <w:jc w:val="both"/>
      </w:pPr>
      <w:r>
        <w:t>дети, которым установлена категория "ребенок-инвалид";</w:t>
      </w:r>
    </w:p>
    <w:p w14:paraId="7E9C1650" w14:textId="77777777" w:rsidR="00511E37" w:rsidRDefault="008B0D1D">
      <w:pPr>
        <w:pStyle w:val="ConsPlusNormal"/>
        <w:spacing w:before="240"/>
        <w:ind w:firstLine="540"/>
        <w:jc w:val="both"/>
      </w:pPr>
      <w:r>
        <w:t>дети, проживающие в семьях, где один из родителей, являвшийся участником специальной военной операции, погиб.</w:t>
      </w:r>
    </w:p>
    <w:p w14:paraId="451103BB" w14:textId="77777777" w:rsidR="00511E37" w:rsidRDefault="008B0D1D">
      <w:pPr>
        <w:pStyle w:val="ConsPlusNormal"/>
        <w:jc w:val="both"/>
      </w:pPr>
      <w:r>
        <w:t xml:space="preserve">(абзац введен </w:t>
      </w:r>
      <w:hyperlink r:id="rId29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05.06.2025 N 453-п)</w:t>
      </w:r>
    </w:p>
    <w:p w14:paraId="38C902C3" w14:textId="77777777" w:rsidR="00511E37" w:rsidRDefault="008B0D1D">
      <w:pPr>
        <w:pStyle w:val="ConsPlusNormal"/>
        <w:spacing w:before="240"/>
        <w:ind w:firstLine="540"/>
        <w:jc w:val="both"/>
      </w:pPr>
      <w:bookmarkStart w:id="3" w:name="P95"/>
      <w:bookmarkEnd w:id="3"/>
      <w:r>
        <w:t>3.3. Сертификат выдается уполномоченным органом по организации оздоровления по месту жительства ребенка.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постоянного проживания ребенка на территории муниципального образования в период (год) подачи заявления на получение сертификата (далее - заявление). В случае отсутствия у ребенка регистрации по месту жительства и указанного в настоящем пункте судебного решен</w:t>
      </w:r>
      <w:r>
        <w:t>ия сертификат выдается уполномоченным органом по организации оздоровления по месту его пребывания, установленному на основании свидетельства о регистрации по месту пребывания.</w:t>
      </w:r>
    </w:p>
    <w:p w14:paraId="127BC6EA" w14:textId="77777777" w:rsidR="00511E37" w:rsidRDefault="008B0D1D">
      <w:pPr>
        <w:pStyle w:val="ConsPlusNormal"/>
        <w:spacing w:before="240"/>
        <w:ind w:firstLine="540"/>
        <w:jc w:val="both"/>
      </w:pPr>
      <w:bookmarkStart w:id="4" w:name="P96"/>
      <w:bookmarkEnd w:id="4"/>
      <w:r>
        <w:t>3.4. Сертификат предоставляется не более одного раза в год на каждого ребенка в семье,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в один из следующих типов лагерей по выбору заявителя (родителя):</w:t>
      </w:r>
    </w:p>
    <w:p w14:paraId="318AAAD8" w14:textId="77777777" w:rsidR="00511E37" w:rsidRDefault="008B0D1D">
      <w:pPr>
        <w:pStyle w:val="ConsPlusNormal"/>
        <w:jc w:val="both"/>
      </w:pPr>
      <w:r>
        <w:t xml:space="preserve">(в ред. </w:t>
      </w:r>
      <w:hyperlink r:id="rId30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2FC8DDE9" w14:textId="77777777" w:rsidR="00511E37" w:rsidRDefault="008B0D1D">
      <w:pPr>
        <w:pStyle w:val="ConsPlusNormal"/>
        <w:spacing w:before="240"/>
        <w:ind w:firstLine="540"/>
        <w:jc w:val="both"/>
      </w:pPr>
      <w:bookmarkStart w:id="5" w:name="P98"/>
      <w:bookmarkEnd w:id="5"/>
      <w:r>
        <w:t>3.4.1. загородный лагерь отдыха и оздоровления детей из расчета 21 день пребывания в указанном лагере, в осенние, зимние и весенние каникулы - 7 дней;</w:t>
      </w:r>
    </w:p>
    <w:p w14:paraId="47F60B63" w14:textId="77777777" w:rsidR="00511E37" w:rsidRDefault="008B0D1D">
      <w:pPr>
        <w:pStyle w:val="ConsPlusNormal"/>
        <w:jc w:val="both"/>
      </w:pPr>
      <w:r>
        <w:t xml:space="preserve">(в ред. </w:t>
      </w:r>
      <w:hyperlink r:id="rId31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14.08.2024 N 541-п)</w:t>
      </w:r>
    </w:p>
    <w:p w14:paraId="451FA357" w14:textId="77777777" w:rsidR="00511E37" w:rsidRDefault="008B0D1D">
      <w:pPr>
        <w:pStyle w:val="ConsPlusNormal"/>
        <w:spacing w:before="240"/>
        <w:ind w:firstLine="540"/>
        <w:jc w:val="both"/>
      </w:pPr>
      <w:r>
        <w:t>3.4.2. детский оздоровительный лагерь санаторного типа из расчета 24 дня пребывания в указанном лагере;</w:t>
      </w:r>
    </w:p>
    <w:p w14:paraId="69CA1A4B" w14:textId="77777777" w:rsidR="00511E37" w:rsidRDefault="008B0D1D">
      <w:pPr>
        <w:pStyle w:val="ConsPlusNormal"/>
        <w:jc w:val="both"/>
      </w:pPr>
      <w:r>
        <w:t xml:space="preserve">(в ред. </w:t>
      </w:r>
      <w:hyperlink r:id="rId32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14.08.2024 N 541-п)</w:t>
      </w:r>
    </w:p>
    <w:p w14:paraId="095F9959" w14:textId="77777777" w:rsidR="00511E37" w:rsidRDefault="008B0D1D">
      <w:pPr>
        <w:pStyle w:val="ConsPlusNormal"/>
        <w:spacing w:before="240"/>
        <w:ind w:firstLine="540"/>
        <w:jc w:val="both"/>
      </w:pPr>
      <w:bookmarkStart w:id="6" w:name="P102"/>
      <w:bookmarkEnd w:id="6"/>
      <w:r>
        <w:t>3.4.3. детский специализированный (профильный) лагерь из расчета 14 дней пребывания в указанном лагере;</w:t>
      </w:r>
    </w:p>
    <w:p w14:paraId="338AA69A" w14:textId="77777777" w:rsidR="00511E37" w:rsidRDefault="008B0D1D">
      <w:pPr>
        <w:pStyle w:val="ConsPlusNormal"/>
        <w:jc w:val="both"/>
      </w:pPr>
      <w:r>
        <w:t xml:space="preserve">(в ред. </w:t>
      </w:r>
      <w:hyperlink r:id="rId33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14.08.2024 N 541-п)</w:t>
      </w:r>
    </w:p>
    <w:p w14:paraId="69262F6B" w14:textId="77777777" w:rsidR="00511E37" w:rsidRDefault="008B0D1D">
      <w:pPr>
        <w:pStyle w:val="ConsPlusNormal"/>
        <w:spacing w:before="240"/>
        <w:ind w:firstLine="540"/>
        <w:jc w:val="both"/>
      </w:pPr>
      <w:r>
        <w:t>3.4.4. детский лагерь палаточного типа, расположенный на территории Пермского края, из расчета 7 дней пребывания в указанном лагере.</w:t>
      </w:r>
    </w:p>
    <w:p w14:paraId="78F61507" w14:textId="77777777" w:rsidR="00511E37" w:rsidRDefault="008B0D1D">
      <w:pPr>
        <w:pStyle w:val="ConsPlusNormal"/>
        <w:jc w:val="both"/>
      </w:pPr>
      <w:r>
        <w:t xml:space="preserve">(п. 3.4.4 введен </w:t>
      </w:r>
      <w:hyperlink r:id="rId34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14.08.2024 N 541-п)</w:t>
      </w:r>
    </w:p>
    <w:p w14:paraId="1391A2BC" w14:textId="77777777" w:rsidR="00511E37" w:rsidRDefault="008B0D1D">
      <w:pPr>
        <w:pStyle w:val="ConsPlusNormal"/>
        <w:spacing w:before="240"/>
        <w:ind w:firstLine="540"/>
        <w:jc w:val="both"/>
      </w:pPr>
      <w:bookmarkStart w:id="7" w:name="P106"/>
      <w:bookmarkEnd w:id="7"/>
      <w:r>
        <w:t xml:space="preserve">3.5. Для организации отдыха и оздоровления ребенка, на отдых и оздоровление которого </w:t>
      </w:r>
      <w:r>
        <w:lastRenderedPageBreak/>
        <w:t xml:space="preserve">получена государственная поддержка в форме выдачи сертификата до лишения его финансового обеспечения в соответствии с </w:t>
      </w:r>
      <w:hyperlink w:anchor="P227" w:tooltip="7.3. Сертификат лишается финансового обеспечения в случае:">
        <w:r>
          <w:rPr>
            <w:color w:val="0000FF"/>
          </w:rPr>
          <w:t>пунктом 7.3</w:t>
        </w:r>
      </w:hyperlink>
      <w:r>
        <w:t xml:space="preserve"> настоящего Порядка, формы государственной поддержки, предусмотренные </w:t>
      </w:r>
      <w:hyperlink r:id="rId35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36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"г"</w:t>
        </w:r>
      </w:hyperlink>
      <w:r>
        <w:t xml:space="preserve">, </w:t>
      </w:r>
      <w:hyperlink r:id="rId37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"е"</w:t>
        </w:r>
      </w:hyperlink>
      <w:r>
        <w:t xml:space="preserve"> - </w:t>
      </w:r>
      <w:hyperlink r:id="rId38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"ж"</w:t>
        </w:r>
      </w:hyperlink>
      <w:r>
        <w:t xml:space="preserve">, </w:t>
      </w:r>
      <w:hyperlink r:id="rId39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"р"</w:t>
        </w:r>
      </w:hyperlink>
      <w:r>
        <w:t xml:space="preserve">, </w:t>
      </w:r>
      <w:hyperlink r:id="rId40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"с" статьи 6</w:t>
        </w:r>
      </w:hyperlink>
      <w:r>
        <w:t xml:space="preserve"> Закона Пермского края от 05 февраля 2016 г. N 602-ПК, в текущем году не предоставляются.</w:t>
      </w:r>
    </w:p>
    <w:p w14:paraId="551CBD12" w14:textId="77777777" w:rsidR="00511E37" w:rsidRDefault="008B0D1D">
      <w:pPr>
        <w:pStyle w:val="ConsPlusNormal"/>
        <w:jc w:val="both"/>
      </w:pPr>
      <w:r>
        <w:t xml:space="preserve">(в ред. </w:t>
      </w:r>
      <w:hyperlink r:id="rId41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15.10.2025 N 821-п)</w:t>
      </w:r>
    </w:p>
    <w:p w14:paraId="4A8E2CE9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Действие </w:t>
      </w:r>
      <w:hyperlink w:anchor="P106" w:tooltip="3.5. Для организации отдыха и оздоровления ребенка, на отдых и оздоровление которого получена государственная поддержка в форме выдачи сертификата до лишения его финансового обеспечения в соответствии с пунктом 7.3 настоящего Порядка, формы государственной под">
        <w:r>
          <w:rPr>
            <w:color w:val="0000FF"/>
          </w:rPr>
          <w:t>абзаца первого</w:t>
        </w:r>
      </w:hyperlink>
      <w:r>
        <w:t xml:space="preserve"> настоящего пункта не распространяется на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погиб.</w:t>
      </w:r>
    </w:p>
    <w:p w14:paraId="4B5DCA86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Для организации отдыха и оздоровления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сертификат может быть предоставлен не чаще двух раз в год на каждого ребенка, в том числе не чаще одного раза в год по одной из форм отдыха и оздоровления, предусмотренных </w:t>
      </w:r>
      <w:hyperlink w:anchor="P98" w:tooltip="3.4.1. загородный лагерь отдыха и оздоровления детей из расчета 21 день пребывания в указанном лагере, в осенние, зимние и весенние каникулы - 7 дней;">
        <w:r>
          <w:rPr>
            <w:color w:val="0000FF"/>
          </w:rPr>
          <w:t>пунктами 3.4.1</w:t>
        </w:r>
      </w:hyperlink>
      <w:r>
        <w:t xml:space="preserve"> - </w:t>
      </w:r>
      <w:hyperlink w:anchor="P102" w:tooltip="3.4.3. детский специализированный (профильный) лагерь из расчета 14 дней пребывания в указанном лагере;">
        <w:r>
          <w:rPr>
            <w:color w:val="0000FF"/>
          </w:rPr>
          <w:t>3.4.3</w:t>
        </w:r>
      </w:hyperlink>
      <w:r>
        <w:t xml:space="preserve"> настоящего Порядка, с учетом ограничений, установленных </w:t>
      </w:r>
      <w:hyperlink r:id="rId42" w:tooltip="Постановление Правительства Пермского края от 14.10.2021 N 784-п (ред. от 23.12.2025) &quot;Об утверждении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">
        <w:r>
          <w:rPr>
            <w:color w:val="0000FF"/>
          </w:rPr>
          <w:t>пунктом 10</w:t>
        </w:r>
      </w:hyperlink>
      <w:r>
        <w:t xml:space="preserve">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оздоровления, утвержденного постановлением Правительства Пермского края от 14 октября 2021 г. N 784-п.</w:t>
      </w:r>
    </w:p>
    <w:p w14:paraId="682F5563" w14:textId="77777777" w:rsidR="00511E37" w:rsidRDefault="008B0D1D">
      <w:pPr>
        <w:pStyle w:val="ConsPlusNormal"/>
        <w:jc w:val="both"/>
      </w:pPr>
      <w:r>
        <w:t xml:space="preserve">(п. 3.5 в ред. </w:t>
      </w:r>
      <w:hyperlink r:id="rId4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7AEBA794" w14:textId="77777777" w:rsidR="00511E37" w:rsidRDefault="00511E37">
      <w:pPr>
        <w:pStyle w:val="ConsPlusNormal"/>
        <w:jc w:val="both"/>
      </w:pPr>
    </w:p>
    <w:p w14:paraId="3D88D931" w14:textId="77777777" w:rsidR="00511E37" w:rsidRDefault="008B0D1D">
      <w:pPr>
        <w:pStyle w:val="ConsPlusTitle"/>
        <w:jc w:val="center"/>
        <w:outlineLvl w:val="1"/>
      </w:pPr>
      <w:bookmarkStart w:id="8" w:name="P112"/>
      <w:bookmarkEnd w:id="8"/>
      <w:r>
        <w:t>IV. Размер государственной поддержки</w:t>
      </w:r>
    </w:p>
    <w:p w14:paraId="46011387" w14:textId="77777777" w:rsidR="00511E37" w:rsidRDefault="00511E37">
      <w:pPr>
        <w:pStyle w:val="ConsPlusNormal"/>
        <w:jc w:val="both"/>
      </w:pPr>
    </w:p>
    <w:p w14:paraId="3256FD02" w14:textId="77777777" w:rsidR="00511E37" w:rsidRDefault="008B0D1D">
      <w:pPr>
        <w:pStyle w:val="ConsPlusNormal"/>
        <w:ind w:firstLine="540"/>
        <w:jc w:val="both"/>
      </w:pPr>
      <w:r>
        <w:t>4.1. Размер государственной поддержки в форме выдачи сертификата (далее - стоимость сертификата):</w:t>
      </w:r>
    </w:p>
    <w:p w14:paraId="4E34FCD5" w14:textId="77777777" w:rsidR="00511E37" w:rsidRDefault="008B0D1D">
      <w:pPr>
        <w:pStyle w:val="ConsPlusNormal"/>
        <w:spacing w:before="240"/>
        <w:ind w:firstLine="540"/>
        <w:jc w:val="both"/>
      </w:pPr>
      <w:r>
        <w:t>4.1.1. определяется на основании расчетной стоимости путевки в выбранный тип лагеря, утвержденной постановлением Правительства Пермского края на текущий год (далее - расчетная стоимость путевки);</w:t>
      </w:r>
    </w:p>
    <w:p w14:paraId="61D45FAD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4.1.2. устанавливается в соответствии с настоящим разделом на основании сведений, представленных заявителем при подаче заявления в уполномоченный орган по организации оздоровления в соответствии с </w:t>
      </w:r>
      <w:hyperlink w:anchor="P142" w:tooltip="5.2. При подаче заявления заявитель:">
        <w:r>
          <w:rPr>
            <w:color w:val="0000FF"/>
          </w:rPr>
          <w:t>пунктом 5.2</w:t>
        </w:r>
      </w:hyperlink>
      <w:r>
        <w:t xml:space="preserve"> настоящего Порядка и полученных уполномоченным органом по организации оздоровления в порядке межведомственного взаимодействия в соответствии с </w:t>
      </w:r>
      <w:hyperlink w:anchor="P168" w:tooltip="5.6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color w:val="0000FF"/>
          </w:rPr>
          <w:t>пунктом 5.6.1</w:t>
        </w:r>
      </w:hyperlink>
      <w:r>
        <w:t xml:space="preserve"> настоящего Порядка;</w:t>
      </w:r>
    </w:p>
    <w:p w14:paraId="2B676A0F" w14:textId="77777777" w:rsidR="00511E37" w:rsidRDefault="008B0D1D">
      <w:pPr>
        <w:pStyle w:val="ConsPlusNormal"/>
        <w:spacing w:before="240"/>
        <w:ind w:firstLine="540"/>
        <w:jc w:val="both"/>
      </w:pPr>
      <w:r>
        <w:t>4.1.3. не подлежит пересчету в связи с изменением оснований для его расчета на момент выдачи сертификата.</w:t>
      </w:r>
    </w:p>
    <w:p w14:paraId="395C7EBE" w14:textId="77777777" w:rsidR="00511E37" w:rsidRDefault="008B0D1D">
      <w:pPr>
        <w:pStyle w:val="ConsPlusNormal"/>
        <w:spacing w:before="240"/>
        <w:ind w:firstLine="540"/>
        <w:jc w:val="both"/>
      </w:pPr>
      <w:bookmarkStart w:id="9" w:name="P118"/>
      <w:bookmarkEnd w:id="9"/>
      <w:r>
        <w:t xml:space="preserve">4.2. Стоимость сертификата определяется в соответствии с </w:t>
      </w:r>
      <w:hyperlink r:id="rId44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частью 2 статьи 9</w:t>
        </w:r>
      </w:hyperlink>
      <w:r>
        <w:t xml:space="preserve"> Закона Пермского края от 05 февраля 2016 г. N 602-ПК и составляет:</w:t>
      </w:r>
    </w:p>
    <w:p w14:paraId="2C7708D4" w14:textId="77777777" w:rsidR="00511E37" w:rsidRDefault="008B0D1D">
      <w:pPr>
        <w:pStyle w:val="ConsPlusNormal"/>
        <w:spacing w:before="240"/>
        <w:ind w:firstLine="540"/>
        <w:jc w:val="both"/>
      </w:pPr>
      <w:bookmarkStart w:id="10" w:name="P119"/>
      <w:bookmarkEnd w:id="10"/>
      <w:r>
        <w:t>4.2.1.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</w:t>
      </w:r>
      <w:r>
        <w:t xml:space="preserve">ти СДД семьи к ВПМ, равным 1; для детей, проживающих в семьях, признанных в установленном </w:t>
      </w:r>
      <w:r>
        <w:lastRenderedPageBreak/>
        <w:t>порядке нуждающимися в предоставлении мер социальной и (или) государственной поддержки с коэффициентом кратности СДД семьи к ВПМ, равным 1, где один из родителей на дату подачи заявления о предоставлении компенсации является участником специальной военной операции; для детей-инвалидов и детей, проживающих в семьях, где один из родителей, являвшийся участником специальной военной операции, погиб, без условия признания с</w:t>
      </w:r>
      <w:r>
        <w:t>емьи нуждающейся в предоставлении мер социальной и (или) государственной поддержки - 100% от расчетной стоимости путевки;</w:t>
      </w:r>
    </w:p>
    <w:p w14:paraId="6D9A83A1" w14:textId="77777777" w:rsidR="00511E37" w:rsidRDefault="008B0D1D">
      <w:pPr>
        <w:pStyle w:val="ConsPlusNormal"/>
        <w:jc w:val="both"/>
      </w:pPr>
      <w:r>
        <w:t xml:space="preserve">(п. 4.2.1 в ред. </w:t>
      </w:r>
      <w:hyperlink r:id="rId45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5BB8B6CA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4.2.2. для детей (кроме указанных в </w:t>
      </w:r>
      <w:hyperlink w:anchor="P119" w:tooltip="4.2.1.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, состоящих на учете в комиссиях">
        <w:r>
          <w:rPr>
            <w:color w:val="0000FF"/>
          </w:rPr>
          <w:t>пункте 4.2.1</w:t>
        </w:r>
      </w:hyperlink>
      <w:r>
        <w:t xml:space="preserve">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детей, состоящих на учете в комиссиях по делам несовершеннолетних и защите их прав как находящихся в социально опасном положении, - 80% расчетной стоимости путевки;</w:t>
      </w:r>
    </w:p>
    <w:p w14:paraId="58495499" w14:textId="77777777" w:rsidR="00511E37" w:rsidRDefault="008B0D1D">
      <w:pPr>
        <w:pStyle w:val="ConsPlusNormal"/>
        <w:spacing w:before="240"/>
        <w:ind w:firstLine="540"/>
        <w:jc w:val="both"/>
      </w:pPr>
      <w:r>
        <w:t>4.2.3. для детей, проживающих в семьях, признанных в установленном порядке нуждающимися в предоставлении мер государственной поддержки с коэффициентом кратности СДД семьи к ВПМ, равным 2 (в том числе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1,1), - 70% расчетной стоимости путевки;</w:t>
      </w:r>
    </w:p>
    <w:p w14:paraId="103F5D08" w14:textId="77777777" w:rsidR="00511E37" w:rsidRDefault="008B0D1D">
      <w:pPr>
        <w:pStyle w:val="ConsPlusNormal"/>
        <w:spacing w:before="240"/>
        <w:ind w:firstLine="540"/>
        <w:jc w:val="both"/>
      </w:pPr>
      <w:r>
        <w:t>4.2.4. для детей, проживающих в семьях, признанных в установленном порядке нуждающимися в предоставлении мер государственной поддержки с коэффициентом кратности СДД семьи к ВПМ, равным 3, - 30% расчетной стоимости путевки.</w:t>
      </w:r>
    </w:p>
    <w:p w14:paraId="69E0C183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4.3. В случае если имеется несколько оснований для установления стоимости сертификата в соответствии с </w:t>
      </w:r>
      <w:hyperlink r:id="rId46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частью 2 статьи 9</w:t>
        </w:r>
      </w:hyperlink>
      <w:r>
        <w:t xml:space="preserve"> Закона Пермского края от 05 февраля 2016 г. N 602-ПК, государственная поддержка предоставляется по одному основанию по выбору заявителя.</w:t>
      </w:r>
    </w:p>
    <w:p w14:paraId="6E6CB4F9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4.4. В случае если фактическая стоимость путевки в лагерь, с которым заявитель (родитель) заключает договор об организации отдыха и оздоровления ребенка (приобретения путевки) с использованием сертификата (далее - реализация сертификата), ниже расчетной стоимости путевки в выбранный тип лагеря, утвержденной постановлением Правительства Пермского края на текущий год, при заключении указанного договора учитывается стоимость сертификата, определенная в соответствии с </w:t>
      </w:r>
      <w:hyperlink w:anchor="P118" w:tooltip="4.2. Стоимость сертификата определяется в соответствии с частью 2 статьи 9 Закона Пермского края от 05 февраля 2016 г. N 602-ПК и составляет:">
        <w:r>
          <w:rPr>
            <w:color w:val="0000FF"/>
          </w:rPr>
          <w:t>пунктом 4.2</w:t>
        </w:r>
      </w:hyperlink>
      <w:r>
        <w:t xml:space="preserve"> настоящего Порядка от фактической стоимости путевки.</w:t>
      </w:r>
    </w:p>
    <w:p w14:paraId="5B67B45C" w14:textId="77777777" w:rsidR="00511E37" w:rsidRDefault="008B0D1D">
      <w:pPr>
        <w:pStyle w:val="ConsPlusNormal"/>
        <w:spacing w:before="240"/>
        <w:ind w:firstLine="540"/>
        <w:jc w:val="both"/>
      </w:pPr>
      <w:bookmarkStart w:id="11" w:name="P126"/>
      <w:bookmarkEnd w:id="11"/>
      <w:r>
        <w:t>4.5. В случае выезда ребенка из лагеря в течение трех дней со дня начала смены сертификат возвращается заявителю (родителю) и в дальнейшем может быть использован в установленном порядке.</w:t>
      </w:r>
    </w:p>
    <w:p w14:paraId="347F09A9" w14:textId="77777777" w:rsidR="00511E37" w:rsidRDefault="008B0D1D">
      <w:pPr>
        <w:pStyle w:val="ConsPlusNormal"/>
        <w:spacing w:before="240"/>
        <w:ind w:firstLine="540"/>
        <w:jc w:val="both"/>
      </w:pPr>
      <w:r>
        <w:t>4.6. В случае выезда ребенка из лагеря по истечении трех дней со дня начала смены сертификат возврату не подлежит.</w:t>
      </w:r>
    </w:p>
    <w:p w14:paraId="08A262E1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4.7. В случае выезда ребенка из лагеря ранее срока, определенного путевкой, за исключением случая, указанного в </w:t>
      </w:r>
      <w:hyperlink w:anchor="P126" w:tooltip="4.5. В случае выезда ребенка из лагеря в течение трех дней со дня начала смены сертификат возвращается заявителю (родителю) и в дальнейшем может быть использован в установленном порядке.">
        <w:r>
          <w:rPr>
            <w:color w:val="0000FF"/>
          </w:rPr>
          <w:t>пункте 4.5</w:t>
        </w:r>
      </w:hyperlink>
      <w:r>
        <w:t xml:space="preserve"> настоящего Порядка, при составлении отчета, предусмотренного порядком предоставления субсидий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сертификата, утвержденным </w:t>
      </w:r>
      <w:r>
        <w:lastRenderedPageBreak/>
        <w:t>постановлением Правительства Пермского края, учитывается стоимость сертификата, определенная путем умножения количества</w:t>
      </w:r>
      <w:r>
        <w:t xml:space="preserve"> дней фактического пребывания ребенка в организации отдыха детей и их оздоровления на размер фактической стоимости одного дня пребывания, но не более установленной Правительством Пермского края на текущий год расчетной стоимости одного дня пребывания для соответствующего типа лагеря и категории ребенка.</w:t>
      </w:r>
    </w:p>
    <w:p w14:paraId="58B7F3FB" w14:textId="77777777" w:rsidR="00511E37" w:rsidRDefault="008B0D1D">
      <w:pPr>
        <w:pStyle w:val="ConsPlusNormal"/>
        <w:jc w:val="both"/>
      </w:pPr>
      <w:r>
        <w:t xml:space="preserve">(в ред. </w:t>
      </w:r>
      <w:hyperlink r:id="rId47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14.08.2024 N 541-п)</w:t>
      </w:r>
    </w:p>
    <w:p w14:paraId="2417BE66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4.8. В случае установления стоимости сертификата в размере выше предусмотренного в соответствии с </w:t>
      </w:r>
      <w:hyperlink w:anchor="P118" w:tooltip="4.2. Стоимость сертификата определяется в соответствии с частью 2 статьи 9 Закона Пермского края от 05 февраля 2016 г. N 602-ПК и составляет:">
        <w:r>
          <w:rPr>
            <w:color w:val="0000FF"/>
          </w:rPr>
          <w:t>пунктом 4.2</w:t>
        </w:r>
      </w:hyperlink>
      <w:r>
        <w:t xml:space="preserve"> настоящего Порядка вследствие представления заявителем документов с заведомо неверными сведениями, сокрытия данных, влияющих на установление стоимости сертификата, разница возмещается заявителем добровольно. В случае отказа заявителя от добровольного возмещения разницы стоимости сертификата она взыскивается уполномоченным органом по организации оздоровления в судебном порядке.</w:t>
      </w:r>
    </w:p>
    <w:p w14:paraId="3DF01D35" w14:textId="77777777" w:rsidR="00511E37" w:rsidRDefault="008B0D1D">
      <w:pPr>
        <w:pStyle w:val="ConsPlusNormal"/>
        <w:spacing w:before="240"/>
        <w:ind w:firstLine="540"/>
        <w:jc w:val="both"/>
      </w:pPr>
      <w:r>
        <w:t>4.9. В случае неправомерного получения сертификата вследствие представления заявителем документов с заведомо неверными сведениями, сокрытия данных, влияющих на установление права на получение сертификата, стоимость полученного сертификата, оплаченная за счет средств субвенции из бюджета Пермского края, возмещается заявителем добровольно. В случае отказа заявителя от добровольного возмещения указанной стоимости она взыскивается уполномоченным органом по организации оздоровления в судебном порядке.</w:t>
      </w:r>
    </w:p>
    <w:p w14:paraId="3F9D3F0A" w14:textId="77777777" w:rsidR="00511E37" w:rsidRDefault="00511E37">
      <w:pPr>
        <w:pStyle w:val="ConsPlusNormal"/>
        <w:jc w:val="both"/>
      </w:pPr>
    </w:p>
    <w:p w14:paraId="0E8832BC" w14:textId="77777777" w:rsidR="00511E37" w:rsidRDefault="008B0D1D">
      <w:pPr>
        <w:pStyle w:val="ConsPlusTitle"/>
        <w:jc w:val="center"/>
        <w:outlineLvl w:val="1"/>
      </w:pPr>
      <w:bookmarkStart w:id="12" w:name="P133"/>
      <w:bookmarkEnd w:id="12"/>
      <w:r>
        <w:t>V. Подача заявления и выдача сертификата</w:t>
      </w:r>
    </w:p>
    <w:p w14:paraId="1A0F1072" w14:textId="77777777" w:rsidR="00511E37" w:rsidRDefault="00511E37">
      <w:pPr>
        <w:pStyle w:val="ConsPlusNormal"/>
        <w:jc w:val="both"/>
      </w:pPr>
    </w:p>
    <w:p w14:paraId="4EF69717" w14:textId="77777777" w:rsidR="00511E37" w:rsidRDefault="008B0D1D">
      <w:pPr>
        <w:pStyle w:val="ConsPlusNormal"/>
        <w:ind w:firstLine="540"/>
        <w:jc w:val="both"/>
      </w:pPr>
      <w:bookmarkStart w:id="13" w:name="P135"/>
      <w:bookmarkEnd w:id="13"/>
      <w:r>
        <w:t>5.1. Для получения сертификата заявитель в период с 01 февраля по 31 октября года, в котором планируется оздоровление ребенка с использованием государственной поддержки в форме выдачи сертификата, подает в уполномоченный орган по организации оздоровления заявление по форме, утвержденной приказом Министерства образования и науки Пермского края, одним из следующих способов:</w:t>
      </w:r>
    </w:p>
    <w:p w14:paraId="650F379A" w14:textId="77777777" w:rsidR="00511E37" w:rsidRDefault="008B0D1D">
      <w:pPr>
        <w:pStyle w:val="ConsPlusNormal"/>
        <w:jc w:val="both"/>
      </w:pPr>
      <w:r>
        <w:t xml:space="preserve">(в ред. </w:t>
      </w:r>
      <w:hyperlink r:id="rId48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23.12.2025 N 1099-п)</w:t>
      </w:r>
    </w:p>
    <w:p w14:paraId="13D4FE84" w14:textId="77777777" w:rsidR="00511E37" w:rsidRDefault="008B0D1D">
      <w:pPr>
        <w:pStyle w:val="ConsPlusNormal"/>
        <w:spacing w:before="240"/>
        <w:ind w:firstLine="540"/>
        <w:jc w:val="both"/>
      </w:pPr>
      <w:r>
        <w:t>5.1.1. непосредственно при личном приеме;</w:t>
      </w:r>
    </w:p>
    <w:p w14:paraId="6D34D32F" w14:textId="77777777" w:rsidR="00511E37" w:rsidRDefault="008B0D1D">
      <w:pPr>
        <w:pStyle w:val="ConsPlusNormal"/>
        <w:spacing w:before="240"/>
        <w:ind w:firstLine="540"/>
        <w:jc w:val="both"/>
      </w:pPr>
      <w:r>
        <w:t>5.1.2. через государственное бюджетное учреждение Пермского края "Пермский краевой многофункциональный центр предоставления государственных и муниципальных услуг" (далее - МФЦ);</w:t>
      </w:r>
    </w:p>
    <w:p w14:paraId="1E96ABFC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5.1.3.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 В этом случае заявление заверяется простой электронной подписью заявителя в соответствии с требованиями Федерального </w:t>
      </w:r>
      <w:hyperlink r:id="rId4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и Федерального </w:t>
      </w:r>
      <w:hyperlink r:id="rId50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 апреля 2011 г. N 63-ФЗ "Об электронной подписи";</w:t>
      </w:r>
    </w:p>
    <w:p w14:paraId="1550AA68" w14:textId="77777777" w:rsidR="00511E37" w:rsidRDefault="008B0D1D">
      <w:pPr>
        <w:pStyle w:val="ConsPlusNormal"/>
        <w:jc w:val="both"/>
      </w:pPr>
      <w:r>
        <w:t xml:space="preserve">(п. 5.1.3 в ред. </w:t>
      </w:r>
      <w:hyperlink r:id="rId51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52A612AD" w14:textId="77777777" w:rsidR="00511E37" w:rsidRDefault="008B0D1D">
      <w:pPr>
        <w:pStyle w:val="ConsPlusNormal"/>
        <w:spacing w:before="240"/>
        <w:ind w:firstLine="540"/>
        <w:jc w:val="both"/>
      </w:pPr>
      <w:r>
        <w:t>5.1.4. посредством почтовой связи способом, позволяющим подтвердить факт и дату отправления.</w:t>
      </w:r>
    </w:p>
    <w:p w14:paraId="482747D8" w14:textId="77777777" w:rsidR="00511E37" w:rsidRDefault="008B0D1D">
      <w:pPr>
        <w:pStyle w:val="ConsPlusNormal"/>
        <w:spacing w:before="240"/>
        <w:ind w:firstLine="540"/>
        <w:jc w:val="both"/>
      </w:pPr>
      <w:bookmarkStart w:id="14" w:name="P142"/>
      <w:bookmarkEnd w:id="14"/>
      <w:r>
        <w:t>5.2. При подаче заявления заявитель:</w:t>
      </w:r>
    </w:p>
    <w:p w14:paraId="25FC10DF" w14:textId="77777777" w:rsidR="00511E37" w:rsidRDefault="008B0D1D">
      <w:pPr>
        <w:pStyle w:val="ConsPlusNormal"/>
        <w:spacing w:before="240"/>
        <w:ind w:firstLine="540"/>
        <w:jc w:val="both"/>
      </w:pPr>
      <w:bookmarkStart w:id="15" w:name="P143"/>
      <w:bookmarkEnd w:id="15"/>
      <w:r>
        <w:t>5.2.1. должен представить:</w:t>
      </w:r>
    </w:p>
    <w:p w14:paraId="522007F6" w14:textId="77777777" w:rsidR="00511E37" w:rsidRDefault="008B0D1D">
      <w:pPr>
        <w:pStyle w:val="ConsPlusNormal"/>
        <w:spacing w:before="240"/>
        <w:ind w:firstLine="540"/>
        <w:jc w:val="both"/>
      </w:pPr>
      <w:r>
        <w:lastRenderedPageBreak/>
        <w:t>5.2.1.1. паспорт или иной документ, удостоверяющий личность заявителя (при личном приеме);</w:t>
      </w:r>
    </w:p>
    <w:p w14:paraId="31DE571D" w14:textId="77777777" w:rsidR="00511E37" w:rsidRDefault="008B0D1D">
      <w:pPr>
        <w:pStyle w:val="ConsPlusNormal"/>
        <w:spacing w:before="240"/>
        <w:ind w:firstLine="540"/>
        <w:jc w:val="both"/>
      </w:pPr>
      <w:bookmarkStart w:id="16" w:name="P145"/>
      <w:bookmarkEnd w:id="16"/>
      <w:r>
        <w:t>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оригинала (при наличии);</w:t>
      </w:r>
    </w:p>
    <w:p w14:paraId="39C0B8D8" w14:textId="77777777" w:rsidR="00511E37" w:rsidRDefault="008B0D1D">
      <w:pPr>
        <w:pStyle w:val="ConsPlusNormal"/>
        <w:spacing w:before="240"/>
        <w:ind w:firstLine="540"/>
        <w:jc w:val="both"/>
      </w:pPr>
      <w:r>
        <w:t>5.2.1.3. паспорт или иной документ, удостоверяющий личность, а также документ, подтверждающий полномочия уполномоченного лица (в случае если от имени заявителя выступает уполномоченное лицо);</w:t>
      </w:r>
    </w:p>
    <w:p w14:paraId="318010FC" w14:textId="77777777" w:rsidR="00511E37" w:rsidRDefault="008B0D1D">
      <w:pPr>
        <w:pStyle w:val="ConsPlusNormal"/>
        <w:spacing w:before="240"/>
        <w:ind w:firstLine="540"/>
        <w:jc w:val="both"/>
      </w:pPr>
      <w:r>
        <w:t>5.2.1.4. копию справки, выданной не ранее чем за 30 дней до даты подачи заявления федеральным органом исполнительной власти (федеральным государственным органом), направлявшим (привлекавшим) родителя для участия в специальной военной операции (в случае если данная справка выдана на бумажном носителе), в случае, если государственная поддержка предоставляется детям, проживающим в семьях, где один из родителей является участником специальной военной операции;</w:t>
      </w:r>
    </w:p>
    <w:p w14:paraId="19185736" w14:textId="77777777" w:rsidR="00511E37" w:rsidRDefault="008B0D1D">
      <w:pPr>
        <w:pStyle w:val="ConsPlusNormal"/>
        <w:jc w:val="both"/>
      </w:pPr>
      <w:r>
        <w:t xml:space="preserve">(п. 5.2.1.4 в ред. </w:t>
      </w:r>
      <w:hyperlink r:id="rId52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15.10.2025 N 821-п)</w:t>
      </w:r>
    </w:p>
    <w:p w14:paraId="55D666EB" w14:textId="77777777" w:rsidR="00511E37" w:rsidRDefault="008B0D1D">
      <w:pPr>
        <w:pStyle w:val="ConsPlusNormal"/>
        <w:spacing w:before="240"/>
        <w:ind w:firstLine="540"/>
        <w:jc w:val="both"/>
      </w:pPr>
      <w:r>
        <w:t>5.2.1.5. копию извещения о гибели военнослужащего, или свидетельства о смерти, или решения суда об объявлении его умершим, вступившего в законную силу, в случае, если государственная поддержка предоставляется детям, проживающим в семьях, где один из родителей, являвшийся участником специальной военной операции, погиб;</w:t>
      </w:r>
    </w:p>
    <w:p w14:paraId="1D3716F8" w14:textId="77777777" w:rsidR="00511E37" w:rsidRDefault="008B0D1D">
      <w:pPr>
        <w:pStyle w:val="ConsPlusNormal"/>
        <w:jc w:val="both"/>
      </w:pPr>
      <w:r>
        <w:t xml:space="preserve">(п. 5.2.1.5 введен </w:t>
      </w:r>
      <w:hyperlink r:id="rId5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05.06.2025 N 453-п)</w:t>
      </w:r>
    </w:p>
    <w:p w14:paraId="6578FA83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5.2.2. вправе представить документы, подтверждающие сведения, указанные в </w:t>
      </w:r>
      <w:hyperlink w:anchor="P168" w:tooltip="5.6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color w:val="0000FF"/>
          </w:rPr>
          <w:t>пункте 5.6.1</w:t>
        </w:r>
      </w:hyperlink>
      <w:r>
        <w:t xml:space="preserve"> настоящего Порядка.</w:t>
      </w:r>
    </w:p>
    <w:p w14:paraId="6D2F6C4C" w14:textId="77777777" w:rsidR="00511E37" w:rsidRDefault="008B0D1D">
      <w:pPr>
        <w:pStyle w:val="ConsPlusNormal"/>
        <w:spacing w:before="240"/>
        <w:ind w:firstLine="540"/>
        <w:jc w:val="both"/>
      </w:pPr>
      <w:bookmarkStart w:id="17" w:name="P152"/>
      <w:bookmarkEnd w:id="17"/>
      <w:r>
        <w:t>5.3. Заявление и прилагаемые к нему документы не должны содержать исправления, зачеркнутые слова, орфографические, грамматические ошибки или опечатки, а также повреждения, не позволяющие однозначно истолковать их содержание.</w:t>
      </w:r>
    </w:p>
    <w:p w14:paraId="4F5A915A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Заявитель несет ответственность за неполноту и недостоверность сведений, указанных в заявлении, а также за представление недостоверных копий документов, представленных в соответствии с </w:t>
      </w:r>
      <w:hyperlink w:anchor="P142" w:tooltip="5.2. При подаче заявления заявитель:">
        <w:r>
          <w:rPr>
            <w:color w:val="0000FF"/>
          </w:rPr>
          <w:t>пунктом 5.2</w:t>
        </w:r>
      </w:hyperlink>
      <w:r>
        <w:t xml:space="preserve"> настоящего Порядка, в соответствии с законодательством Российской Федерации.</w:t>
      </w:r>
    </w:p>
    <w:p w14:paraId="6086F958" w14:textId="77777777" w:rsidR="00511E37" w:rsidRDefault="008B0D1D">
      <w:pPr>
        <w:pStyle w:val="ConsPlusNormal"/>
        <w:jc w:val="both"/>
      </w:pPr>
      <w:r>
        <w:t xml:space="preserve">(абзац введен </w:t>
      </w:r>
      <w:hyperlink r:id="rId54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05.06.2025 N 453-п)</w:t>
      </w:r>
    </w:p>
    <w:p w14:paraId="35188208" w14:textId="77777777" w:rsidR="00511E37" w:rsidRDefault="008B0D1D">
      <w:pPr>
        <w:pStyle w:val="ConsPlusNormal"/>
        <w:spacing w:before="240"/>
        <w:ind w:firstLine="540"/>
        <w:jc w:val="both"/>
      </w:pPr>
      <w:r>
        <w:t>5.4. Специалист уполномоченного органа по организации оздоровления в день поступления заявления, которым считается день личного приема либо день поступления заявления в уполномоченный орган по организации оздоровления из МФЦ или посредством Единого портала, в уполномоченный орган по организации оздоровления:</w:t>
      </w:r>
    </w:p>
    <w:p w14:paraId="08413750" w14:textId="77777777" w:rsidR="00511E37" w:rsidRDefault="008B0D1D">
      <w:pPr>
        <w:pStyle w:val="ConsPlusNormal"/>
        <w:jc w:val="both"/>
      </w:pPr>
      <w:r>
        <w:t xml:space="preserve">(в ред. </w:t>
      </w:r>
      <w:hyperlink r:id="rId55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48F3B9B3" w14:textId="77777777" w:rsidR="00511E37" w:rsidRDefault="008B0D1D">
      <w:pPr>
        <w:pStyle w:val="ConsPlusNormal"/>
        <w:spacing w:before="240"/>
        <w:ind w:firstLine="540"/>
        <w:jc w:val="both"/>
      </w:pPr>
      <w:bookmarkStart w:id="18" w:name="P157"/>
      <w:bookmarkEnd w:id="18"/>
      <w:r>
        <w:t xml:space="preserve">5.4.1. проводит оценку поступившего заявления и прилагаемых документов на предмет их соответствия требованиям, установленным </w:t>
      </w:r>
      <w:hyperlink w:anchor="P142" w:tooltip="5.2. При подаче заявления заявитель:">
        <w:r>
          <w:rPr>
            <w:color w:val="0000FF"/>
          </w:rPr>
          <w:t>пунктами 5.2</w:t>
        </w:r>
      </w:hyperlink>
      <w:r>
        <w:t xml:space="preserve">, </w:t>
      </w:r>
      <w:hyperlink w:anchor="P152" w:tooltip="5.3. Заявление и прилагаемые к нему документы не должны содержать исправления, зачеркнутые слова, орфографические, грамматические ошибки или опечатки, а также повреждения, не позволяющие однозначно истолковать их содержание.">
        <w:r>
          <w:rPr>
            <w:color w:val="0000FF"/>
          </w:rPr>
          <w:t>5.3</w:t>
        </w:r>
      </w:hyperlink>
      <w:r>
        <w:t xml:space="preserve"> настоящего Порядка, а также на наличие (отсутствие) оснований для отказа в приеме заявления, установленных </w:t>
      </w:r>
      <w:hyperlink w:anchor="P160" w:tooltip="5.5. Основания для отказа в приеме заявления:">
        <w:r>
          <w:rPr>
            <w:color w:val="0000FF"/>
          </w:rPr>
          <w:t>пунктом 5.5</w:t>
        </w:r>
      </w:hyperlink>
      <w:r>
        <w:t xml:space="preserve"> настоящего Порядка;</w:t>
      </w:r>
    </w:p>
    <w:p w14:paraId="4927E65D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5.4.2. при наличии оснований для отказа в приеме заявления принимает решение об отказе в </w:t>
      </w:r>
      <w:r>
        <w:lastRenderedPageBreak/>
        <w:t>приеме заявления, информирует заявителя о принятом решении и основаниях отказа, возвращает заявителю заявление и прилагаемые к нему документы;</w:t>
      </w:r>
    </w:p>
    <w:p w14:paraId="1ABD4B90" w14:textId="77777777" w:rsidR="00511E37" w:rsidRDefault="008B0D1D">
      <w:pPr>
        <w:pStyle w:val="ConsPlusNormal"/>
        <w:spacing w:before="240"/>
        <w:ind w:firstLine="540"/>
        <w:jc w:val="both"/>
      </w:pPr>
      <w:bookmarkStart w:id="19" w:name="P159"/>
      <w:bookmarkEnd w:id="19"/>
      <w:r>
        <w:t>5.4.3. при отсутствии оснований для отказа в приеме заявления принимает решение о приеме заявления, регистрирует его в журнале регистрации заявлений.</w:t>
      </w:r>
    </w:p>
    <w:p w14:paraId="6B089B9E" w14:textId="77777777" w:rsidR="00511E37" w:rsidRDefault="008B0D1D">
      <w:pPr>
        <w:pStyle w:val="ConsPlusNormal"/>
        <w:spacing w:before="240"/>
        <w:ind w:firstLine="540"/>
        <w:jc w:val="both"/>
      </w:pPr>
      <w:bookmarkStart w:id="20" w:name="P160"/>
      <w:bookmarkEnd w:id="20"/>
      <w:r>
        <w:t>5.5. Основания для отказа в приеме заявления:</w:t>
      </w:r>
    </w:p>
    <w:p w14:paraId="4446E11A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5.5.1. представление неполных или недостоверных сведений или документов, несоответствие заявления </w:t>
      </w:r>
      <w:hyperlink w:anchor="P152" w:tooltip="5.3. Заявление и прилагаемые к нему документы не должны содержать исправления, зачеркнутые слова, орфографические, грамматические ошибки или опечатки, а также повреждения, не позволяющие однозначно истолковать их содержание.">
        <w:r>
          <w:rPr>
            <w:color w:val="0000FF"/>
          </w:rPr>
          <w:t>пункту 5.3</w:t>
        </w:r>
      </w:hyperlink>
      <w:r>
        <w:t xml:space="preserve"> настоящего Порядка;</w:t>
      </w:r>
    </w:p>
    <w:p w14:paraId="6E368114" w14:textId="77777777" w:rsidR="00511E37" w:rsidRDefault="008B0D1D">
      <w:pPr>
        <w:pStyle w:val="ConsPlusNormal"/>
        <w:jc w:val="both"/>
      </w:pPr>
      <w:r>
        <w:t xml:space="preserve">(в ред. </w:t>
      </w:r>
      <w:hyperlink r:id="rId56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3C02C5EA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5.5.2. представление неполного пакета документов, предусмотренных </w:t>
      </w:r>
      <w:hyperlink w:anchor="P143" w:tooltip="5.2.1. должен представить:">
        <w:r>
          <w:rPr>
            <w:color w:val="0000FF"/>
          </w:rPr>
          <w:t>пунктом 5.2.1</w:t>
        </w:r>
      </w:hyperlink>
      <w:r>
        <w:t xml:space="preserve"> настоящего Порядка;</w:t>
      </w:r>
    </w:p>
    <w:p w14:paraId="516F8057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5.5.3. обращение в уполномоченный орган по организации оздоровления в нарушение </w:t>
      </w:r>
      <w:hyperlink w:anchor="P95" w:tooltip="3.3. Сертификат выдается уполномоченным органом по организации оздоровления по месту жительства ребенка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">
        <w:r>
          <w:rPr>
            <w:color w:val="0000FF"/>
          </w:rPr>
          <w:t>пункта 3.3</w:t>
        </w:r>
      </w:hyperlink>
      <w:r>
        <w:t xml:space="preserve"> настоящего Порядка (при наличии судебного решения, предусмотренного </w:t>
      </w:r>
      <w:hyperlink w:anchor="P145" w:tooltip="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">
        <w:r>
          <w:rPr>
            <w:color w:val="0000FF"/>
          </w:rPr>
          <w:t>пунктом 5.2.1.2</w:t>
        </w:r>
      </w:hyperlink>
      <w:r>
        <w:t xml:space="preserve"> настоящего Порядка);</w:t>
      </w:r>
    </w:p>
    <w:p w14:paraId="3D9B7DBF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5.5.4. подача заявления в иные сроки, чем предусмотрено </w:t>
      </w:r>
      <w:hyperlink w:anchor="P135" w:tooltip="5.1. Для получения сертификата заявитель в период с 01 февраля по 31 октября года, в котором планируется оздоровление ребенка с использованием государственной поддержки в форме выдачи сертификата, подает в уполномоченный орган по организации оздоровления заявл">
        <w:r>
          <w:rPr>
            <w:color w:val="0000FF"/>
          </w:rPr>
          <w:t>пунктом 5.1</w:t>
        </w:r>
      </w:hyperlink>
      <w:r>
        <w:t xml:space="preserve"> настоящего Порядка.</w:t>
      </w:r>
    </w:p>
    <w:p w14:paraId="1133D0B2" w14:textId="77777777" w:rsidR="00511E37" w:rsidRDefault="008B0D1D">
      <w:pPr>
        <w:pStyle w:val="ConsPlusNormal"/>
        <w:jc w:val="both"/>
      </w:pPr>
      <w:r>
        <w:t xml:space="preserve">(п. 5.5.4 введен </w:t>
      </w:r>
      <w:hyperlink r:id="rId57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14.08.2024 N 541-п)</w:t>
      </w:r>
    </w:p>
    <w:p w14:paraId="0BD9FB02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5.6. В течение 15 рабочих дней со дня регистрации заявления в соответствии с </w:t>
      </w:r>
      <w:hyperlink w:anchor="P159" w:tooltip="5.4.3. при отсутствии оснований для отказа в приеме заявления принимает решение о приеме заявления, регистрирует его в журнале регистрации заявлений.">
        <w:r>
          <w:rPr>
            <w:color w:val="0000FF"/>
          </w:rPr>
          <w:t>пунктом 5.4.3</w:t>
        </w:r>
      </w:hyperlink>
      <w:r>
        <w:t xml:space="preserve"> настоящего Порядка специалист уполномоченного органа по организации оздоровления, осуществляющий прием заявления:</w:t>
      </w:r>
    </w:p>
    <w:p w14:paraId="447F33FF" w14:textId="77777777" w:rsidR="00511E37" w:rsidRDefault="008B0D1D">
      <w:pPr>
        <w:pStyle w:val="ConsPlusNormal"/>
        <w:spacing w:before="240"/>
        <w:ind w:firstLine="540"/>
        <w:jc w:val="both"/>
      </w:pPr>
      <w:bookmarkStart w:id="21" w:name="P168"/>
      <w:bookmarkEnd w:id="21"/>
      <w:r>
        <w:t>5.6.1.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</w:t>
      </w:r>
    </w:p>
    <w:p w14:paraId="5EFAA749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5.6.1.1. сведения о регистрации ребенка по месту жительства (по месту пребывания в случае отсутствия у ребенка регистрации по месту жительства и отсутствия судебного решения, предусмотренного </w:t>
      </w:r>
      <w:hyperlink w:anchor="P145" w:tooltip="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">
        <w:r>
          <w:rPr>
            <w:color w:val="0000FF"/>
          </w:rPr>
          <w:t>пунктом 5.2.1.2</w:t>
        </w:r>
      </w:hyperlink>
      <w:r>
        <w:t xml:space="preserve"> настоящего Порядка);</w:t>
      </w:r>
    </w:p>
    <w:p w14:paraId="50F079B4" w14:textId="77777777" w:rsidR="00511E37" w:rsidRDefault="008B0D1D">
      <w:pPr>
        <w:pStyle w:val="ConsPlusNormal"/>
        <w:spacing w:before="240"/>
        <w:ind w:firstLine="540"/>
        <w:jc w:val="both"/>
      </w:pPr>
      <w:r>
        <w:t>5.6.1.2. сведения о признании семьи нуждающейся в предоставлении мер социальной поддержки и (или) государственной поддержки отдыха детей и их оздоровления (за исключением случая, когда государственная поддержка запрашивается для ребенка-инвалида или ребенка, проживающего в семье, где один из родителей, являвшийся участником специальной военной операции, погиб);</w:t>
      </w:r>
    </w:p>
    <w:p w14:paraId="3479D498" w14:textId="77777777" w:rsidR="00511E37" w:rsidRDefault="008B0D1D">
      <w:pPr>
        <w:pStyle w:val="ConsPlusNormal"/>
        <w:jc w:val="both"/>
      </w:pPr>
      <w:r>
        <w:t xml:space="preserve">(в ред. </w:t>
      </w:r>
      <w:hyperlink r:id="rId58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40DD9BC4" w14:textId="77777777" w:rsidR="00511E37" w:rsidRDefault="008B0D1D">
      <w:pPr>
        <w:pStyle w:val="ConsPlusNormal"/>
        <w:spacing w:before="240"/>
        <w:ind w:firstLine="540"/>
        <w:jc w:val="both"/>
      </w:pPr>
      <w:r>
        <w:t>5.6.1.3. сведения об установлении ребенку, для которого запрашивается государственная поддержка, категории "ребенок-инвалид" (в случае если государственная поддержка запрашивается для ребенка-инвалида);</w:t>
      </w:r>
    </w:p>
    <w:p w14:paraId="10AD9229" w14:textId="77777777" w:rsidR="00511E37" w:rsidRDefault="008B0D1D">
      <w:pPr>
        <w:pStyle w:val="ConsPlusNormal"/>
        <w:spacing w:before="240"/>
        <w:ind w:firstLine="540"/>
        <w:jc w:val="both"/>
      </w:pPr>
      <w:r>
        <w:t>5.6.1.4. сведения о постановке несовершеннолетнего, для которого запрашивается государственная поддержка, на учет как находящегося в социально опасном положении (в случае если государственная поддержка запрашивается для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 w14:paraId="6DCCEE35" w14:textId="77777777" w:rsidR="00511E37" w:rsidRDefault="008B0D1D">
      <w:pPr>
        <w:pStyle w:val="ConsPlusNormal"/>
        <w:spacing w:before="240"/>
        <w:ind w:firstLine="540"/>
        <w:jc w:val="both"/>
      </w:pPr>
      <w:r>
        <w:t>5.6.1.5. сведения о регистрации заявителя в системе индивидуального (персонифицированного) учета;</w:t>
      </w:r>
    </w:p>
    <w:p w14:paraId="69DB53BF" w14:textId="77777777" w:rsidR="00511E37" w:rsidRDefault="008B0D1D">
      <w:pPr>
        <w:pStyle w:val="ConsPlusNormal"/>
        <w:spacing w:before="240"/>
        <w:ind w:firstLine="540"/>
        <w:jc w:val="both"/>
      </w:pPr>
      <w:r>
        <w:lastRenderedPageBreak/>
        <w:t>5.6.1.6. сведения о регистрации ребенка, для которого запрашивается государственная поддержка, в системе индивидуального (персонифицированного) учета;</w:t>
      </w:r>
    </w:p>
    <w:p w14:paraId="1E28C731" w14:textId="77777777" w:rsidR="00511E37" w:rsidRDefault="008B0D1D">
      <w:pPr>
        <w:pStyle w:val="ConsPlusNormal"/>
        <w:spacing w:before="240"/>
        <w:ind w:firstLine="540"/>
        <w:jc w:val="both"/>
      </w:pPr>
      <w:r>
        <w:t>5.6.1.7. сведения о рождении ребенка, для которого запрашивается государственная поддержка;</w:t>
      </w:r>
    </w:p>
    <w:p w14:paraId="1D6E5F7F" w14:textId="77777777" w:rsidR="00511E37" w:rsidRDefault="008B0D1D">
      <w:pPr>
        <w:pStyle w:val="ConsPlusNormal"/>
        <w:spacing w:before="240"/>
        <w:ind w:firstLine="540"/>
        <w:jc w:val="both"/>
      </w:pPr>
      <w:r>
        <w:t>5.6.1.8. сведения о паспорте ребенка, для которого запрашивается государственная поддержка (при достижении 14-летнего возраста);</w:t>
      </w:r>
    </w:p>
    <w:p w14:paraId="2E52438F" w14:textId="77777777" w:rsidR="00511E37" w:rsidRDefault="008B0D1D">
      <w:pPr>
        <w:pStyle w:val="ConsPlusNormal"/>
        <w:spacing w:before="240"/>
        <w:ind w:firstLine="540"/>
        <w:jc w:val="both"/>
      </w:pPr>
      <w:r>
        <w:t>5.6.1.9. сведения о признании семьи многодетной;</w:t>
      </w:r>
    </w:p>
    <w:p w14:paraId="24F6962C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5.6.1.10. сведения о получении (неполучении) государственной поддержки по месту регистрации ребенка по месту жительства (при наличии судебного решения, предусмотренного </w:t>
      </w:r>
      <w:hyperlink w:anchor="P145" w:tooltip="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">
        <w:r>
          <w:rPr>
            <w:color w:val="0000FF"/>
          </w:rPr>
          <w:t>пунктом 5.2.1.2</w:t>
        </w:r>
      </w:hyperlink>
      <w:r>
        <w:t xml:space="preserve"> настоящего Порядка);</w:t>
      </w:r>
    </w:p>
    <w:p w14:paraId="22EBEBEE" w14:textId="77777777" w:rsidR="00511E37" w:rsidRDefault="008B0D1D">
      <w:pPr>
        <w:pStyle w:val="ConsPlusNormal"/>
        <w:spacing w:before="240"/>
        <w:ind w:firstLine="540"/>
        <w:jc w:val="both"/>
      </w:pPr>
      <w:r>
        <w:t>5.6.1.11. сведения, предоставляемые федеральными органами исполнительной власти (федеральными государственными органами), об участии родителя в специальной военной операции;</w:t>
      </w:r>
    </w:p>
    <w:p w14:paraId="4FC6CA0C" w14:textId="77777777" w:rsidR="00511E37" w:rsidRDefault="008B0D1D">
      <w:pPr>
        <w:pStyle w:val="ConsPlusNormal"/>
        <w:jc w:val="both"/>
      </w:pPr>
      <w:r>
        <w:t xml:space="preserve">(п. 5.6.1.11 введен </w:t>
      </w:r>
      <w:hyperlink r:id="rId59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15.10.2025 N 821-п)</w:t>
      </w:r>
    </w:p>
    <w:p w14:paraId="18421E3B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5.6.2. устанавливает соответствие сведений, поступивших в соответствии с </w:t>
      </w:r>
      <w:hyperlink w:anchor="P157" w:tooltip="5.4.1. проводит оценку поступившего заявления и прилагаемых документов на предмет их соответствия требованиям, установленным пунктами 5.2, 5.3 настоящего Порядка, а также на наличие (отсутствие) оснований для отказа в приеме заявления, установленных пунктом 5.">
        <w:r>
          <w:rPr>
            <w:color w:val="0000FF"/>
          </w:rPr>
          <w:t>пунктом 5.4.1</w:t>
        </w:r>
      </w:hyperlink>
      <w:r>
        <w:t xml:space="preserve"> настоящего Порядка, требованиям </w:t>
      </w:r>
      <w:hyperlink w:anchor="P59" w:tooltip="1.1. Настоящий Порядок определяет процедуру и условия оказания семье (одному из родителей, проживающему совместно с ребенком и занимающемуся его воспитанием и содержанием) государственной поддержки по организации и обеспечению отдыха детей и их оздоровления в ">
        <w:r>
          <w:rPr>
            <w:color w:val="0000FF"/>
          </w:rPr>
          <w:t>пунктов 1.1</w:t>
        </w:r>
      </w:hyperlink>
      <w:r>
        <w:t xml:space="preserve">, </w:t>
      </w:r>
      <w:hyperlink w:anchor="P87" w:tooltip="3.1. Сертификат выда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.">
        <w:r>
          <w:rPr>
            <w:color w:val="0000FF"/>
          </w:rPr>
          <w:t>3.1</w:t>
        </w:r>
      </w:hyperlink>
      <w:r>
        <w:t xml:space="preserve"> - </w:t>
      </w:r>
      <w:hyperlink w:anchor="P96" w:tooltip="3.4. Сертификат предоставляется не более одного раза в год на каждого ребенка в семь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">
        <w:r>
          <w:rPr>
            <w:color w:val="0000FF"/>
          </w:rPr>
          <w:t>3.4</w:t>
        </w:r>
      </w:hyperlink>
      <w:r>
        <w:t xml:space="preserve"> настоящего Порядка, информации, указанной в заявлении, указанном в </w:t>
      </w:r>
      <w:hyperlink w:anchor="P135" w:tooltip="5.1. Для получения сертификата заявитель в период с 01 февраля по 31 октября года, в котором планируется оздоровление ребенка с использованием государственной поддержки в форме выдачи сертификата, подает в уполномоченный орган по организации оздоровления заявл">
        <w:r>
          <w:rPr>
            <w:color w:val="0000FF"/>
          </w:rPr>
          <w:t>пункте 5.1</w:t>
        </w:r>
      </w:hyperlink>
      <w:r>
        <w:t xml:space="preserve"> настоящего Порядка, а также анализирует заявление и поступившие сведения на наличие (отсутствие) оснований для отказа во включении заявителя в список получателей сертификатов, установленных </w:t>
      </w:r>
      <w:hyperlink w:anchor="P188" w:tooltip="5.7. Основания для отказа во включении в список получателей сертификатов:">
        <w:r>
          <w:rPr>
            <w:color w:val="0000FF"/>
          </w:rPr>
          <w:t>пунктом 5.7</w:t>
        </w:r>
      </w:hyperlink>
      <w:r>
        <w:t xml:space="preserve"> настоящего Порядка;</w:t>
      </w:r>
    </w:p>
    <w:p w14:paraId="3B8E782E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5.6.3. при наличии оснований для отказа во включении заявителя в список получателей сертификатов, предусмотренных </w:t>
      </w:r>
      <w:hyperlink w:anchor="P188" w:tooltip="5.7. Основания для отказа во включении в список получателей сертификатов:">
        <w:r>
          <w:rPr>
            <w:color w:val="0000FF"/>
          </w:rPr>
          <w:t>пунктом 5.7</w:t>
        </w:r>
      </w:hyperlink>
      <w:r>
        <w:t xml:space="preserve"> настоящего Порядка, принимает решение об отказе во включении в указанный список, о чем уведомляет заявителя любым способом, обеспечивающим оперативное информирование, с обоснованием причин отказа;</w:t>
      </w:r>
    </w:p>
    <w:p w14:paraId="63A53FC5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5.6.4. при отсутствии оснований для отказа во включении заявителя в список получателей сертификатов, предусмотренных </w:t>
      </w:r>
      <w:hyperlink w:anchor="P188" w:tooltip="5.7. Основания для отказа во включении в список получателей сертификатов:">
        <w:r>
          <w:rPr>
            <w:color w:val="0000FF"/>
          </w:rPr>
          <w:t>пунктом 5.7</w:t>
        </w:r>
      </w:hyperlink>
      <w:r>
        <w:t xml:space="preserve"> настоящего Порядка, принимает решение о включении заявителя в указанный список, оформляет регистрационную запись в журнале регистрации получателей сертификатов;</w:t>
      </w:r>
    </w:p>
    <w:p w14:paraId="558C5835" w14:textId="77777777" w:rsidR="00511E37" w:rsidRDefault="008B0D1D">
      <w:pPr>
        <w:pStyle w:val="ConsPlusNormal"/>
        <w:spacing w:before="240"/>
        <w:ind w:firstLine="540"/>
        <w:jc w:val="both"/>
      </w:pPr>
      <w:bookmarkStart w:id="22" w:name="P185"/>
      <w:bookmarkEnd w:id="22"/>
      <w:r>
        <w:t>5.6.5. резервирует сумму денежных средств, соответствующую стоимости сертификата, рассчитанной для заявителя;</w:t>
      </w:r>
    </w:p>
    <w:p w14:paraId="0420DBD3" w14:textId="77777777" w:rsidR="00511E37" w:rsidRDefault="008B0D1D">
      <w:pPr>
        <w:pStyle w:val="ConsPlusNormal"/>
        <w:spacing w:before="240"/>
        <w:ind w:firstLine="540"/>
        <w:jc w:val="both"/>
      </w:pPr>
      <w:r>
        <w:t>5.6.6. направляет заявителю сертификат в форме электронного документа либо при отсутствии возможности направления электронного документа уведомляет заявителя любым способом, обеспечивающим оперативное информирование, о дате получения сертификата;</w:t>
      </w:r>
    </w:p>
    <w:p w14:paraId="7B9DD6B6" w14:textId="77777777" w:rsidR="00511E37" w:rsidRDefault="008B0D1D">
      <w:pPr>
        <w:pStyle w:val="ConsPlusNormal"/>
        <w:spacing w:before="240"/>
        <w:ind w:firstLine="540"/>
        <w:jc w:val="both"/>
      </w:pPr>
      <w:r>
        <w:t>5.6.7. выдает сертификат заявителю при личном приеме (при необходимости).</w:t>
      </w:r>
    </w:p>
    <w:p w14:paraId="7142F2A2" w14:textId="77777777" w:rsidR="00511E37" w:rsidRDefault="008B0D1D">
      <w:pPr>
        <w:pStyle w:val="ConsPlusNormal"/>
        <w:spacing w:before="240"/>
        <w:ind w:firstLine="540"/>
        <w:jc w:val="both"/>
      </w:pPr>
      <w:bookmarkStart w:id="23" w:name="P188"/>
      <w:bookmarkEnd w:id="23"/>
      <w:r>
        <w:t>5.7. Основания для отказа во включении в список получателей сертификатов:</w:t>
      </w:r>
    </w:p>
    <w:p w14:paraId="30632E0F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5.7.1. несоответствие возраста ребенка и степени родства с ним заявителя требованиям </w:t>
      </w:r>
      <w:hyperlink w:anchor="P59" w:tooltip="1.1. Настоящий Порядок определяет процедуру и условия оказания семье (одному из родителей, проживающему совместно с ребенком и занимающемуся его воспитанием и содержанием) государственной поддержки по организации и обеспечению отдыха детей и их оздоровления в ">
        <w:r>
          <w:rPr>
            <w:color w:val="0000FF"/>
          </w:rPr>
          <w:t>пунктов 1.1</w:t>
        </w:r>
      </w:hyperlink>
      <w:r>
        <w:t xml:space="preserve">, </w:t>
      </w:r>
      <w:hyperlink w:anchor="P87" w:tooltip="3.1. Сертификат выда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.">
        <w:r>
          <w:rPr>
            <w:color w:val="0000FF"/>
          </w:rPr>
          <w:t>3.1</w:t>
        </w:r>
      </w:hyperlink>
      <w:r>
        <w:t xml:space="preserve"> настоящего Порядка;</w:t>
      </w:r>
    </w:p>
    <w:p w14:paraId="67EABD01" w14:textId="77777777" w:rsidR="00511E37" w:rsidRDefault="008B0D1D">
      <w:pPr>
        <w:pStyle w:val="ConsPlusNormal"/>
        <w:spacing w:before="240"/>
        <w:ind w:firstLine="540"/>
        <w:jc w:val="both"/>
      </w:pPr>
      <w:r>
        <w:t>5.7.2. наличие в заявлении недостоверных сведений, представление недостоверных документов;</w:t>
      </w:r>
    </w:p>
    <w:p w14:paraId="3361BB1C" w14:textId="77777777" w:rsidR="00511E37" w:rsidRDefault="008B0D1D">
      <w:pPr>
        <w:pStyle w:val="ConsPlusNormal"/>
        <w:jc w:val="both"/>
      </w:pPr>
      <w:r>
        <w:lastRenderedPageBreak/>
        <w:t xml:space="preserve">(в ред. </w:t>
      </w:r>
      <w:hyperlink r:id="rId60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14.08.2024 N 541-п)</w:t>
      </w:r>
    </w:p>
    <w:p w14:paraId="475402A7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5.7.3. подача заявления в уполномоченный орган по организации оздоровления в нарушение </w:t>
      </w:r>
      <w:hyperlink w:anchor="P95" w:tooltip="3.3. Сертификат выдается уполномоченным органом по организации оздоровления по месту жительства ребенка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">
        <w:r>
          <w:rPr>
            <w:color w:val="0000FF"/>
          </w:rPr>
          <w:t>пункта 3.3</w:t>
        </w:r>
      </w:hyperlink>
      <w:r>
        <w:t xml:space="preserve"> настоящего Порядка;</w:t>
      </w:r>
    </w:p>
    <w:p w14:paraId="7CF6A691" w14:textId="77777777" w:rsidR="00511E37" w:rsidRDefault="008B0D1D">
      <w:pPr>
        <w:pStyle w:val="ConsPlusNormal"/>
        <w:spacing w:before="240"/>
        <w:ind w:firstLine="540"/>
        <w:jc w:val="both"/>
      </w:pPr>
      <w:r>
        <w:t>5.7.4. получение в текущем году компенсации на отдых и оздоровление ребенка по иному основанию, предусмотренному федеральным законодательством или законодательством Пермского края;</w:t>
      </w:r>
    </w:p>
    <w:p w14:paraId="1D610A14" w14:textId="77777777" w:rsidR="00511E37" w:rsidRDefault="008B0D1D">
      <w:pPr>
        <w:pStyle w:val="ConsPlusNormal"/>
        <w:jc w:val="both"/>
      </w:pPr>
      <w:r>
        <w:t xml:space="preserve">(п. 5.7.4 в ред. </w:t>
      </w:r>
      <w:hyperlink r:id="rId61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14.08.2024 N 541-п)</w:t>
      </w:r>
    </w:p>
    <w:p w14:paraId="2ECC6F6B" w14:textId="77777777" w:rsidR="00511E37" w:rsidRDefault="008B0D1D">
      <w:pPr>
        <w:pStyle w:val="ConsPlusNormal"/>
        <w:spacing w:before="240"/>
        <w:ind w:firstLine="540"/>
        <w:jc w:val="both"/>
      </w:pPr>
      <w:r>
        <w:t>5.7.5. отсутствие сведений о признании семьи нуждающейся в предоставлении мер социальной поддержки и (или) государственной поддержки отдыха детей и их оздоровления (за исключением случая, когда государственная поддержка запрашивается для ребенка-инвалида, ребенка, проживающего в семье, где один из родителей, являвшийся участником специальной военной операции, погиб, или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 w14:paraId="73DB20A7" w14:textId="77777777" w:rsidR="00511E37" w:rsidRDefault="008B0D1D">
      <w:pPr>
        <w:pStyle w:val="ConsPlusNormal"/>
        <w:jc w:val="both"/>
      </w:pPr>
      <w:r>
        <w:t xml:space="preserve">(в ред. </w:t>
      </w:r>
      <w:hyperlink r:id="rId62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38809D21" w14:textId="77777777" w:rsidR="00511E37" w:rsidRDefault="008B0D1D">
      <w:pPr>
        <w:pStyle w:val="ConsPlusNormal"/>
        <w:spacing w:before="240"/>
        <w:ind w:firstLine="540"/>
        <w:jc w:val="both"/>
      </w:pPr>
      <w:r>
        <w:t>5.7.6. отсутствие сведений об установлении ребенку, для которого запрашивается государственная поддержка, категории "ребенок-инвалид" (в случае если государственная поддержка запрашивается для ребенка-инвалида);</w:t>
      </w:r>
    </w:p>
    <w:p w14:paraId="3918DB92" w14:textId="77777777" w:rsidR="00511E37" w:rsidRDefault="008B0D1D">
      <w:pPr>
        <w:pStyle w:val="ConsPlusNormal"/>
        <w:spacing w:before="240"/>
        <w:ind w:firstLine="540"/>
        <w:jc w:val="both"/>
      </w:pPr>
      <w:r>
        <w:t>5.7.7. отсутствие сведений о постановке несовершеннолетнего, для которого запрашивается государственная поддержка, на учет как находящегося в социально опасном положении (в случае если государственная поддержка запрашивается для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 w14:paraId="09AC4F0D" w14:textId="77777777" w:rsidR="00511E37" w:rsidRDefault="008B0D1D">
      <w:pPr>
        <w:pStyle w:val="ConsPlusNormal"/>
        <w:spacing w:before="240"/>
        <w:ind w:firstLine="540"/>
        <w:jc w:val="both"/>
      </w:pPr>
      <w:r>
        <w:t>5.7.8. резервирование за зарегистрированными ранее заявлениями всего объема средств, предусмотренных на оказание государственной поддержки в форме выдачи сертификата;</w:t>
      </w:r>
    </w:p>
    <w:p w14:paraId="3261657D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5.7.9. организация в текущем году оздоровления и отдыха ребенка, в отношении которого подано заявление,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с предоставлением формы государственной поддержки, предусмотренной </w:t>
      </w:r>
      <w:hyperlink r:id="rId63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64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"г"</w:t>
        </w:r>
      </w:hyperlink>
      <w:r>
        <w:t xml:space="preserve">, </w:t>
      </w:r>
      <w:hyperlink r:id="rId65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"е"</w:t>
        </w:r>
      </w:hyperlink>
      <w:r>
        <w:t xml:space="preserve"> - </w:t>
      </w:r>
      <w:hyperlink r:id="rId66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"ж"</w:t>
        </w:r>
      </w:hyperlink>
      <w:r>
        <w:t xml:space="preserve">, </w:t>
      </w:r>
      <w:hyperlink r:id="rId67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"р"</w:t>
        </w:r>
      </w:hyperlink>
      <w:r>
        <w:t xml:space="preserve">, </w:t>
      </w:r>
      <w:hyperlink r:id="rId68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color w:val="0000FF"/>
          </w:rPr>
          <w:t>"с" статьи 6</w:t>
        </w:r>
      </w:hyperlink>
      <w:r>
        <w:t xml:space="preserve"> Закона Пермского края от 05 февраля 2016 г. N 602-ПК;</w:t>
      </w:r>
    </w:p>
    <w:p w14:paraId="5D7F35FD" w14:textId="77777777" w:rsidR="00511E37" w:rsidRDefault="008B0D1D">
      <w:pPr>
        <w:pStyle w:val="ConsPlusNormal"/>
        <w:jc w:val="both"/>
      </w:pPr>
      <w:r>
        <w:t xml:space="preserve">(в ред. Постановлений Правительства Пермского края от 05.06.2025 </w:t>
      </w:r>
      <w:hyperlink r:id="rId69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N 453-п</w:t>
        </w:r>
      </w:hyperlink>
      <w:r>
        <w:t xml:space="preserve">, от 15.10.2025 </w:t>
      </w:r>
      <w:hyperlink r:id="rId70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N 821-п</w:t>
        </w:r>
      </w:hyperlink>
      <w:r>
        <w:t>)</w:t>
      </w:r>
    </w:p>
    <w:p w14:paraId="744712FC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5.7.10. двукратное в текущем году предоставление государственной поддержки для организации отдыха и оздоровления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либо повторное обращение за государственной поддержкой по одной из форм отдыха и оздоровления, предусмотренных </w:t>
      </w:r>
      <w:hyperlink w:anchor="P98" w:tooltip="3.4.1. загородный лагерь отдыха и оздоровления детей из расчета 21 день пребывания в указанном лагере, в осенние, зимние и весенние каникулы - 7 дней;">
        <w:r>
          <w:rPr>
            <w:color w:val="0000FF"/>
          </w:rPr>
          <w:t>пунктами 3.4.1</w:t>
        </w:r>
      </w:hyperlink>
      <w:r>
        <w:t xml:space="preserve"> - </w:t>
      </w:r>
      <w:hyperlink w:anchor="P102" w:tooltip="3.4.3. детский специализированный (профильный) лагерь из расчета 14 дней пребывания в указанном лагере;">
        <w:r>
          <w:rPr>
            <w:color w:val="0000FF"/>
          </w:rPr>
          <w:t>3.4.3</w:t>
        </w:r>
      </w:hyperlink>
      <w:r>
        <w:t xml:space="preserve"> настоящего Порядка;</w:t>
      </w:r>
    </w:p>
    <w:p w14:paraId="65B032D9" w14:textId="77777777" w:rsidR="00511E37" w:rsidRDefault="008B0D1D">
      <w:pPr>
        <w:pStyle w:val="ConsPlusNormal"/>
        <w:jc w:val="both"/>
      </w:pPr>
      <w:r>
        <w:t xml:space="preserve">(п. 5.7.10 введен </w:t>
      </w:r>
      <w:hyperlink r:id="rId71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05.06.2025 N 453-п)</w:t>
      </w:r>
    </w:p>
    <w:p w14:paraId="339B9EDA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5.7.11. отсутствие сведений, предоставляемых федеральными органами исполнительной власти (федеральными государственными органами), об участии родителя в специальной военной операции (в случае если государственная поддержка запрашивается для ребенка, проживающего в </w:t>
      </w:r>
      <w:r>
        <w:lastRenderedPageBreak/>
        <w:t>семье, где один из родителей является участником специальной военной операции);</w:t>
      </w:r>
    </w:p>
    <w:p w14:paraId="7429D9DF" w14:textId="77777777" w:rsidR="00511E37" w:rsidRDefault="008B0D1D">
      <w:pPr>
        <w:pStyle w:val="ConsPlusNormal"/>
        <w:jc w:val="both"/>
      </w:pPr>
      <w:r>
        <w:t xml:space="preserve">(п. 5.7.11 введен </w:t>
      </w:r>
      <w:hyperlink r:id="rId72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15.10.2025 N 821-п)</w:t>
      </w:r>
    </w:p>
    <w:p w14:paraId="04984790" w14:textId="77777777" w:rsidR="00511E37" w:rsidRDefault="008B0D1D">
      <w:pPr>
        <w:pStyle w:val="ConsPlusNormal"/>
        <w:spacing w:before="240"/>
        <w:ind w:firstLine="540"/>
        <w:jc w:val="both"/>
      </w:pPr>
      <w:r>
        <w:t>5.7.12. поступление от заявителя заявления об отказе в получении сертификата в соответствии с пунктом 5.8 настоящего Порядка.</w:t>
      </w:r>
    </w:p>
    <w:p w14:paraId="60FE030D" w14:textId="77777777" w:rsidR="00511E37" w:rsidRDefault="008B0D1D">
      <w:pPr>
        <w:pStyle w:val="ConsPlusNormal"/>
        <w:jc w:val="both"/>
      </w:pPr>
      <w:r>
        <w:t xml:space="preserve">(п. 5.7.12 введен </w:t>
      </w:r>
      <w:hyperlink r:id="rId73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15.10.2025 N 821-п)</w:t>
      </w:r>
    </w:p>
    <w:p w14:paraId="0BC7FC37" w14:textId="77777777" w:rsidR="00511E37" w:rsidRDefault="008B0D1D">
      <w:pPr>
        <w:pStyle w:val="ConsPlusNormal"/>
        <w:spacing w:before="240"/>
        <w:ind w:firstLine="540"/>
        <w:jc w:val="both"/>
      </w:pPr>
      <w:r>
        <w:t>5.8. Заявитель имеет право отказаться от получения сертификата с момента подачи заявления до момента его выдачи. Отказ от получения сертификата оформляется заявителем в письменном виде в произвольной форме, представляется лично или в электронной форме в уполномоченный орган по организации оздоровления по месту подачи заявления. В случае отказа от получения сертификата заявитель считается не получившим государственную поддержку в форме выдачи сертификата и может повторно обратиться за получением государствен</w:t>
      </w:r>
      <w:r>
        <w:t>ной поддержки, в том числе в форме выдачи сертификата.</w:t>
      </w:r>
    </w:p>
    <w:p w14:paraId="12239270" w14:textId="77777777" w:rsidR="00511E37" w:rsidRDefault="008B0D1D">
      <w:pPr>
        <w:pStyle w:val="ConsPlusNormal"/>
        <w:jc w:val="both"/>
      </w:pPr>
      <w:r>
        <w:t xml:space="preserve">(п. 5.8 введен </w:t>
      </w:r>
      <w:hyperlink r:id="rId74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15.10.2025 N 821-п)</w:t>
      </w:r>
    </w:p>
    <w:p w14:paraId="79B59EF6" w14:textId="77777777" w:rsidR="00511E37" w:rsidRDefault="00511E37">
      <w:pPr>
        <w:pStyle w:val="ConsPlusNormal"/>
        <w:jc w:val="both"/>
      </w:pPr>
    </w:p>
    <w:p w14:paraId="47A0401F" w14:textId="77777777" w:rsidR="00511E37" w:rsidRDefault="008B0D1D">
      <w:pPr>
        <w:pStyle w:val="ConsPlusTitle"/>
        <w:jc w:val="center"/>
        <w:outlineLvl w:val="1"/>
      </w:pPr>
      <w:r>
        <w:t>VI. Реализация сертификата</w:t>
      </w:r>
    </w:p>
    <w:p w14:paraId="69C8CFBC" w14:textId="77777777" w:rsidR="00511E37" w:rsidRDefault="00511E37">
      <w:pPr>
        <w:pStyle w:val="ConsPlusNormal"/>
        <w:jc w:val="both"/>
      </w:pPr>
    </w:p>
    <w:p w14:paraId="57D63D68" w14:textId="77777777" w:rsidR="00511E37" w:rsidRDefault="008B0D1D">
      <w:pPr>
        <w:pStyle w:val="ConsPlusNormal"/>
        <w:ind w:firstLine="540"/>
        <w:jc w:val="both"/>
      </w:pPr>
      <w:r>
        <w:t xml:space="preserve">6.1. Заявитель, получивший сертификат в уполномоченном органе по организации оздоровления, реализует его в лагере, включенном в реестр, в счет частичной оплаты стоимости путевки в размере стоимости сертификата, определенной в соответствии с </w:t>
      </w:r>
      <w:hyperlink w:anchor="P112" w:tooltip="IV. Размер государственной поддержки">
        <w:r>
          <w:rPr>
            <w:color w:val="0000FF"/>
          </w:rPr>
          <w:t>разделом IV</w:t>
        </w:r>
      </w:hyperlink>
      <w:r>
        <w:t xml:space="preserve"> настоящего Порядка, в срок не позднее 30 календарных дней со дня его получения.</w:t>
      </w:r>
    </w:p>
    <w:p w14:paraId="50FE9E04" w14:textId="77777777" w:rsidR="00511E37" w:rsidRDefault="008B0D1D">
      <w:pPr>
        <w:pStyle w:val="ConsPlusNormal"/>
        <w:spacing w:before="240"/>
        <w:ind w:firstLine="540"/>
        <w:jc w:val="both"/>
      </w:pPr>
      <w:bookmarkStart w:id="24" w:name="P214"/>
      <w:bookmarkEnd w:id="24"/>
      <w:r>
        <w:t>6.2. Лагерь в течение 3 календарных дней со дня заключения договора об организации отдыха и оздоровления ребенка (приобретения путевки) с использованием сертификата извещает уполномоченный орган по организации оздоровления, выдавший сертификат, о реализации сертификата.</w:t>
      </w:r>
    </w:p>
    <w:p w14:paraId="5300D41F" w14:textId="77777777" w:rsidR="00511E37" w:rsidRDefault="008B0D1D">
      <w:pPr>
        <w:pStyle w:val="ConsPlusNormal"/>
        <w:spacing w:before="240"/>
        <w:ind w:firstLine="540"/>
        <w:jc w:val="both"/>
      </w:pPr>
      <w:r>
        <w:t>В случае выезда ребенка из лагеря, в котором реализован сертификат, в течение трех дней со дня начала смены лагерь извещает уполномоченный орган по организации оздоровления, выдавший сертификат, о возвращении сертификата родителю не позднее дня, следующего за выездом ребенка.</w:t>
      </w:r>
    </w:p>
    <w:p w14:paraId="61D68CD7" w14:textId="77777777" w:rsidR="00511E37" w:rsidRDefault="008B0D1D">
      <w:pPr>
        <w:pStyle w:val="ConsPlusNormal"/>
        <w:spacing w:before="240"/>
        <w:ind w:firstLine="540"/>
        <w:jc w:val="both"/>
      </w:pPr>
      <w:r>
        <w:t>Извещения, указанные в настоящем пункте, должны быть направлены в уполномоченный орган по организации оздоровления посредством сообщения в электронной форме и содержать информацию о наименовании юридического лица, в лагере которого реализован сертификат, названии лагеря и фактическом месте оказания услуг, регистрационном номере сертификата, фамилии, имени ребенка, на которого предоставлен сертификат.</w:t>
      </w:r>
    </w:p>
    <w:p w14:paraId="7EE5FD4D" w14:textId="77777777" w:rsidR="00511E37" w:rsidRDefault="008B0D1D">
      <w:pPr>
        <w:pStyle w:val="ConsPlusNormal"/>
        <w:spacing w:before="240"/>
        <w:ind w:firstLine="540"/>
        <w:jc w:val="both"/>
      </w:pPr>
      <w:r>
        <w:t>6.3. Заявитель, получивший сертификат, может обратиться в уполномоченный орган по организации оздоровления с заявлением о возврате сертификата в свободной форме. Заявитель, подавший заявление о возврате сертификата, считается не получившим государственную поддержку в форме выдачи сертификата и может повторно обратиться за получением государственной поддержки, в том числе в форме выдачи сертификата.</w:t>
      </w:r>
    </w:p>
    <w:p w14:paraId="58337413" w14:textId="77777777" w:rsidR="00511E37" w:rsidRDefault="00511E37">
      <w:pPr>
        <w:pStyle w:val="ConsPlusNormal"/>
        <w:jc w:val="both"/>
      </w:pPr>
    </w:p>
    <w:p w14:paraId="48F8D58B" w14:textId="77777777" w:rsidR="00511E37" w:rsidRDefault="008B0D1D">
      <w:pPr>
        <w:pStyle w:val="ConsPlusTitle"/>
        <w:jc w:val="center"/>
        <w:outlineLvl w:val="1"/>
      </w:pPr>
      <w:r>
        <w:t>VII. Финансовое обеспечение</w:t>
      </w:r>
    </w:p>
    <w:p w14:paraId="0D250AC5" w14:textId="77777777" w:rsidR="00511E37" w:rsidRDefault="00511E37">
      <w:pPr>
        <w:pStyle w:val="ConsPlusNormal"/>
        <w:jc w:val="both"/>
      </w:pPr>
    </w:p>
    <w:p w14:paraId="611ACFCD" w14:textId="77777777" w:rsidR="00511E37" w:rsidRDefault="008B0D1D">
      <w:pPr>
        <w:pStyle w:val="ConsPlusNormal"/>
        <w:ind w:firstLine="540"/>
        <w:jc w:val="both"/>
      </w:pPr>
      <w:r>
        <w:t>7.1. Финансирование расходов на предоставление государственной поддержки в форме выдачи сертификата осуществляется за счет средств субвенции в пределах бюджетных ассигнований и лимитов бюджетных обязательств.</w:t>
      </w:r>
    </w:p>
    <w:p w14:paraId="5CA2DA11" w14:textId="77777777" w:rsidR="00511E37" w:rsidRDefault="008B0D1D">
      <w:pPr>
        <w:pStyle w:val="ConsPlusNormal"/>
        <w:spacing w:before="240"/>
        <w:ind w:firstLine="540"/>
        <w:jc w:val="both"/>
      </w:pPr>
      <w:r>
        <w:lastRenderedPageBreak/>
        <w:t>7.2. Объем средств на оказание государственной поддержки в форме выдачи сертификата определяется уполномоченным органом по организации оздоровления в соответствии со сводной бюджетной росписью местного бюджета в пределах лимитов бюджетных ассигнований, предусмотренных на эти цели в соответствующем финансовом году, исходя из:</w:t>
      </w:r>
    </w:p>
    <w:p w14:paraId="6E949BE9" w14:textId="77777777" w:rsidR="00511E37" w:rsidRDefault="008B0D1D">
      <w:pPr>
        <w:pStyle w:val="ConsPlusNormal"/>
        <w:spacing w:before="240"/>
        <w:ind w:firstLine="540"/>
        <w:jc w:val="both"/>
      </w:pPr>
      <w:r>
        <w:t>7.2.1. необходимости обеспечения в приоритетном порядке отдыха и оздоровления детей, проживающих в семьях, признанных нуждающимися в предоставлении мер социальной поддержки и (или) государственной поддержки; детей, состоящих на учете в комиссиях по делам несовершеннолетних и защите их прав как находящихся в социально опасном положении; детей-инвалидов, детей, проживающих в семьях, где один из родителей является участником специальной военной операции, а также детей, проживающих в семьях, где один из родител</w:t>
      </w:r>
      <w:r>
        <w:t>ей, являвшийся участником специальной военной операции, погиб;</w:t>
      </w:r>
    </w:p>
    <w:p w14:paraId="562E1C66" w14:textId="77777777" w:rsidR="00511E37" w:rsidRDefault="008B0D1D">
      <w:pPr>
        <w:pStyle w:val="ConsPlusNormal"/>
        <w:jc w:val="both"/>
      </w:pPr>
      <w:r>
        <w:t xml:space="preserve">(в ред. </w:t>
      </w:r>
      <w:hyperlink r:id="rId75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42045E7B" w14:textId="77777777" w:rsidR="00511E37" w:rsidRDefault="008B0D1D">
      <w:pPr>
        <w:pStyle w:val="ConsPlusNormal"/>
        <w:spacing w:before="240"/>
        <w:ind w:firstLine="540"/>
        <w:jc w:val="both"/>
      </w:pPr>
      <w:r>
        <w:t>7.2.2. сложившихся на территории муниципального образования по месту жительства ребенка средних значений охвата детей отдыхом и оздоровлением в разрезе основных типов организаций отдыха детей и их оздоровления и форм государственной поддержки;</w:t>
      </w:r>
    </w:p>
    <w:p w14:paraId="3CA95DF7" w14:textId="77777777" w:rsidR="00511E37" w:rsidRDefault="008B0D1D">
      <w:pPr>
        <w:pStyle w:val="ConsPlusNormal"/>
        <w:spacing w:before="240"/>
        <w:ind w:firstLine="540"/>
        <w:jc w:val="both"/>
      </w:pPr>
      <w:r>
        <w:t>7.2.3. задач достижения максимального охвата детей на территории муниципального образования отдыхом и оздоровлением.</w:t>
      </w:r>
    </w:p>
    <w:p w14:paraId="488698EF" w14:textId="77777777" w:rsidR="00511E37" w:rsidRDefault="008B0D1D">
      <w:pPr>
        <w:pStyle w:val="ConsPlusNormal"/>
        <w:spacing w:before="240"/>
        <w:ind w:firstLine="540"/>
        <w:jc w:val="both"/>
      </w:pPr>
      <w:bookmarkStart w:id="25" w:name="P227"/>
      <w:bookmarkEnd w:id="25"/>
      <w:r>
        <w:t>7.3. Сертификат лишается финансового обеспечения в случае:</w:t>
      </w:r>
    </w:p>
    <w:p w14:paraId="6EA5D83F" w14:textId="77777777" w:rsidR="00511E37" w:rsidRDefault="008B0D1D">
      <w:pPr>
        <w:pStyle w:val="ConsPlusNormal"/>
        <w:spacing w:before="240"/>
        <w:ind w:firstLine="540"/>
        <w:jc w:val="both"/>
      </w:pPr>
      <w:r>
        <w:t>7.3.1. отсутствия информации о реализации сертификата в течение 33 календарных дней со дня выдачи сертификата;</w:t>
      </w:r>
    </w:p>
    <w:p w14:paraId="6B65D767" w14:textId="77777777" w:rsidR="00511E37" w:rsidRDefault="008B0D1D">
      <w:pPr>
        <w:pStyle w:val="ConsPlusNormal"/>
        <w:jc w:val="both"/>
      </w:pPr>
      <w:r>
        <w:t xml:space="preserve">(п. 7.3.1 в ред. </w:t>
      </w:r>
      <w:hyperlink r:id="rId76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05.06.2025 N 453-п)</w:t>
      </w:r>
    </w:p>
    <w:p w14:paraId="3D0587A0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7.3.2. нарушения лагерем, осуществляющим отдых и оздоровление ребенка по сертификату, </w:t>
      </w:r>
      <w:hyperlink w:anchor="P214" w:tooltip="6.2. Лагерь в течение 3 календарных дней со дня заключения договора об организации отдыха и оздоровления ребенка (приобретения путевки) с использованием сертификата извещает уполномоченный орган по организации оздоровления, выдавший сертификат, о реализации се">
        <w:r>
          <w:rPr>
            <w:color w:val="0000FF"/>
          </w:rPr>
          <w:t>пункта 6.2</w:t>
        </w:r>
      </w:hyperlink>
      <w:r>
        <w:t xml:space="preserve"> настоящего Порядка;</w:t>
      </w:r>
    </w:p>
    <w:p w14:paraId="1830CCAF" w14:textId="77777777" w:rsidR="00511E37" w:rsidRDefault="008B0D1D">
      <w:pPr>
        <w:pStyle w:val="ConsPlusNormal"/>
        <w:spacing w:before="240"/>
        <w:ind w:firstLine="540"/>
        <w:jc w:val="both"/>
      </w:pPr>
      <w:r>
        <w:t>7.3.3. обращения заявителя в уполномоченный орган по организации оздоровления с заявлением о возврате сертификата в свободной форме до конечной даты реализации сертификата;</w:t>
      </w:r>
    </w:p>
    <w:p w14:paraId="23291AF6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7.3.4. реализации сертификата в ином типе лагеря, чем предусмотрено </w:t>
      </w:r>
      <w:hyperlink w:anchor="P96" w:tooltip="3.4. Сертификат предоставляется не более одного раза в год на каждого ребенка в семь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">
        <w:r>
          <w:rPr>
            <w:color w:val="0000FF"/>
          </w:rPr>
          <w:t>пунктом 3.4</w:t>
        </w:r>
      </w:hyperlink>
      <w:r>
        <w:t xml:space="preserve"> настоящего Порядка.</w:t>
      </w:r>
    </w:p>
    <w:p w14:paraId="7AFC0A7B" w14:textId="77777777" w:rsidR="00511E37" w:rsidRDefault="008B0D1D">
      <w:pPr>
        <w:pStyle w:val="ConsPlusNormal"/>
        <w:spacing w:before="240"/>
        <w:ind w:firstLine="540"/>
        <w:jc w:val="both"/>
      </w:pPr>
      <w:r>
        <w:t xml:space="preserve">7.4. Средства, высвободившиеся в результате лишения сертификатов финансового обеспечения, направляются на выдачу сертификатов для иных заявителей в порядке, предусмотренном </w:t>
      </w:r>
      <w:hyperlink w:anchor="P133" w:tooltip="V. Подача заявления и выдача сертификата">
        <w:r>
          <w:rPr>
            <w:color w:val="0000FF"/>
          </w:rPr>
          <w:t>разделом V</w:t>
        </w:r>
      </w:hyperlink>
      <w:r>
        <w:t xml:space="preserve"> настоящего Порядка.</w:t>
      </w:r>
    </w:p>
    <w:p w14:paraId="322B1CF3" w14:textId="77777777" w:rsidR="00511E37" w:rsidRDefault="008B0D1D">
      <w:pPr>
        <w:pStyle w:val="ConsPlusNormal"/>
        <w:spacing w:before="240"/>
        <w:ind w:firstLine="540"/>
        <w:jc w:val="both"/>
      </w:pPr>
      <w:r>
        <w:t>7.5. Невостребованные денежные средства, предусмотренные для оказания государственной поддержки в форме выдачи сертификата, направляются на другие формы государственной поддержки в порядке, предусмотренном порядком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оздоровления, утвержденным постановлением Правительства Пермского края.</w:t>
      </w:r>
    </w:p>
    <w:p w14:paraId="3B027151" w14:textId="77777777" w:rsidR="00511E37" w:rsidRDefault="008B0D1D">
      <w:pPr>
        <w:pStyle w:val="ConsPlusNormal"/>
        <w:spacing w:before="240"/>
        <w:ind w:firstLine="540"/>
        <w:jc w:val="both"/>
      </w:pPr>
      <w:r>
        <w:t>7.6. Органы местного самоуправления муниципальных образований имеют право дополнительно использовать собственные материальные ресурсы и финансовые средства на финансовое обеспечение сертификатов в случаях и порядке, предусмотренных уставом муниципального образования и бюджетным законодательством.</w:t>
      </w:r>
    </w:p>
    <w:p w14:paraId="67C1FE80" w14:textId="77777777" w:rsidR="00511E37" w:rsidRDefault="00511E37">
      <w:pPr>
        <w:pStyle w:val="ConsPlusNormal"/>
        <w:jc w:val="both"/>
      </w:pPr>
    </w:p>
    <w:p w14:paraId="184D58AF" w14:textId="77777777" w:rsidR="00511E37" w:rsidRDefault="00511E37">
      <w:pPr>
        <w:pStyle w:val="ConsPlusNormal"/>
        <w:jc w:val="both"/>
      </w:pPr>
    </w:p>
    <w:p w14:paraId="6A4FDF6E" w14:textId="77777777" w:rsidR="00511E37" w:rsidRDefault="00511E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1E3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37"/>
    <w:rsid w:val="00511E37"/>
    <w:rsid w:val="008B0D1D"/>
    <w:rsid w:val="00C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70A2"/>
  <w15:docId w15:val="{DD6CA1C3-C58A-4F96-AA42-BDC354CC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72.30.45.4/cons/cgi/online.cgi?req=doc&amp;base=RLAW368&amp;n=158850&amp;date=29.01.2026&amp;dst=100079&amp;field=134" TargetMode="External"/><Relationship Id="rId18" Type="http://schemas.openxmlformats.org/officeDocument/2006/relationships/hyperlink" Target="http://172.30.45.4/cons/cgi/online.cgi?req=doc&amp;base=RLAW368&amp;n=197860&amp;date=29.01.2026&amp;dst=100072&amp;field=134" TargetMode="External"/><Relationship Id="rId26" Type="http://schemas.openxmlformats.org/officeDocument/2006/relationships/hyperlink" Target="http://172.30.45.4/cons/cgi/online.cgi?req=doc&amp;base=LAW&amp;n=518293&amp;date=29.01.2026&amp;dst=1187&amp;field=134" TargetMode="External"/><Relationship Id="rId39" Type="http://schemas.openxmlformats.org/officeDocument/2006/relationships/hyperlink" Target="http://172.30.45.4/cons/cgi/online.cgi?req=doc&amp;base=RLAW368&amp;n=214188&amp;date=29.01.2026&amp;dst=100223&amp;field=134" TargetMode="External"/><Relationship Id="rId21" Type="http://schemas.openxmlformats.org/officeDocument/2006/relationships/hyperlink" Target="http://172.30.45.4/cons/cgi/online.cgi?req=doc&amp;base=RLAW368&amp;n=216700&amp;date=29.01.2026&amp;dst=100088&amp;field=134" TargetMode="External"/><Relationship Id="rId34" Type="http://schemas.openxmlformats.org/officeDocument/2006/relationships/hyperlink" Target="http://172.30.45.4/cons/cgi/online.cgi?req=doc&amp;base=RLAW368&amp;n=197860&amp;date=29.01.2026&amp;dst=100076&amp;field=134" TargetMode="External"/><Relationship Id="rId42" Type="http://schemas.openxmlformats.org/officeDocument/2006/relationships/hyperlink" Target="http://172.30.45.4/cons/cgi/online.cgi?req=doc&amp;base=RLAW368&amp;n=216858&amp;date=29.01.2026&amp;dst=100273&amp;field=134" TargetMode="External"/><Relationship Id="rId47" Type="http://schemas.openxmlformats.org/officeDocument/2006/relationships/hyperlink" Target="http://172.30.45.4/cons/cgi/online.cgi?req=doc&amp;base=RLAW368&amp;n=197860&amp;date=29.01.2026&amp;dst=100078&amp;field=134" TargetMode="External"/><Relationship Id="rId50" Type="http://schemas.openxmlformats.org/officeDocument/2006/relationships/hyperlink" Target="http://172.30.45.4/cons/cgi/online.cgi?req=doc&amp;base=LAW&amp;n=503689&amp;date=29.01.2026" TargetMode="External"/><Relationship Id="rId55" Type="http://schemas.openxmlformats.org/officeDocument/2006/relationships/hyperlink" Target="http://172.30.45.4/cons/cgi/online.cgi?req=doc&amp;base=RLAW368&amp;n=209417&amp;date=29.01.2026&amp;dst=100073&amp;field=134" TargetMode="External"/><Relationship Id="rId63" Type="http://schemas.openxmlformats.org/officeDocument/2006/relationships/hyperlink" Target="http://172.30.45.4/cons/cgi/online.cgi?req=doc&amp;base=RLAW368&amp;n=214188&amp;date=29.01.2026&amp;dst=100247&amp;field=134" TargetMode="External"/><Relationship Id="rId68" Type="http://schemas.openxmlformats.org/officeDocument/2006/relationships/hyperlink" Target="http://172.30.45.4/cons/cgi/online.cgi?req=doc&amp;base=RLAW368&amp;n=214188&amp;date=29.01.2026&amp;dst=100371&amp;field=134" TargetMode="External"/><Relationship Id="rId76" Type="http://schemas.openxmlformats.org/officeDocument/2006/relationships/hyperlink" Target="http://172.30.45.4/cons/cgi/online.cgi?req=doc&amp;base=RLAW368&amp;n=209417&amp;date=29.01.2026&amp;dst=100082&amp;field=134" TargetMode="External"/><Relationship Id="rId7" Type="http://schemas.openxmlformats.org/officeDocument/2006/relationships/hyperlink" Target="http://172.30.45.4/cons/cgi/online.cgi?req=doc&amp;base=RLAW368&amp;n=216700&amp;date=29.01.2026&amp;dst=100086&amp;field=134" TargetMode="External"/><Relationship Id="rId71" Type="http://schemas.openxmlformats.org/officeDocument/2006/relationships/hyperlink" Target="http://172.30.45.4/cons/cgi/online.cgi?req=doc&amp;base=RLAW368&amp;n=209417&amp;date=29.01.2026&amp;dst=10007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72.30.45.4/cons/cgi/online.cgi?req=doc&amp;base=RLAW368&amp;n=158848&amp;date=29.01.2026&amp;dst=100109&amp;field=134" TargetMode="External"/><Relationship Id="rId29" Type="http://schemas.openxmlformats.org/officeDocument/2006/relationships/hyperlink" Target="http://172.30.45.4/cons/cgi/online.cgi?req=doc&amp;base=RLAW368&amp;n=209417&amp;date=29.01.2026&amp;dst=100056&amp;field=134" TargetMode="External"/><Relationship Id="rId11" Type="http://schemas.openxmlformats.org/officeDocument/2006/relationships/hyperlink" Target="http://172.30.45.4/cons/cgi/online.cgi?req=doc&amp;base=RLAW368&amp;n=103492&amp;date=29.01.2026" TargetMode="External"/><Relationship Id="rId24" Type="http://schemas.openxmlformats.org/officeDocument/2006/relationships/hyperlink" Target="http://172.30.45.4/cons/cgi/online.cgi?req=doc&amp;base=RLAW368&amp;n=215835&amp;date=29.01.2026" TargetMode="External"/><Relationship Id="rId32" Type="http://schemas.openxmlformats.org/officeDocument/2006/relationships/hyperlink" Target="http://172.30.45.4/cons/cgi/online.cgi?req=doc&amp;base=RLAW368&amp;n=197860&amp;date=29.01.2026&amp;dst=100074&amp;field=134" TargetMode="External"/><Relationship Id="rId37" Type="http://schemas.openxmlformats.org/officeDocument/2006/relationships/hyperlink" Target="http://172.30.45.4/cons/cgi/online.cgi?req=doc&amp;base=RLAW368&amp;n=214188&amp;date=29.01.2026&amp;dst=100314&amp;field=134" TargetMode="External"/><Relationship Id="rId40" Type="http://schemas.openxmlformats.org/officeDocument/2006/relationships/hyperlink" Target="http://172.30.45.4/cons/cgi/online.cgi?req=doc&amp;base=RLAW368&amp;n=214188&amp;date=29.01.2026&amp;dst=100371&amp;field=134" TargetMode="External"/><Relationship Id="rId45" Type="http://schemas.openxmlformats.org/officeDocument/2006/relationships/hyperlink" Target="http://172.30.45.4/cons/cgi/online.cgi?req=doc&amp;base=RLAW368&amp;n=209417&amp;date=29.01.2026&amp;dst=100064&amp;field=134" TargetMode="External"/><Relationship Id="rId53" Type="http://schemas.openxmlformats.org/officeDocument/2006/relationships/hyperlink" Target="http://172.30.45.4/cons/cgi/online.cgi?req=doc&amp;base=RLAW368&amp;n=209417&amp;date=29.01.2026&amp;dst=100070&amp;field=134" TargetMode="External"/><Relationship Id="rId58" Type="http://schemas.openxmlformats.org/officeDocument/2006/relationships/hyperlink" Target="http://172.30.45.4/cons/cgi/online.cgi?req=doc&amp;base=RLAW368&amp;n=209417&amp;date=29.01.2026&amp;dst=100075&amp;field=134" TargetMode="External"/><Relationship Id="rId66" Type="http://schemas.openxmlformats.org/officeDocument/2006/relationships/hyperlink" Target="http://172.30.45.4/cons/cgi/online.cgi?req=doc&amp;base=RLAW368&amp;n=214188&amp;date=29.01.2026&amp;dst=100357&amp;field=134" TargetMode="External"/><Relationship Id="rId74" Type="http://schemas.openxmlformats.org/officeDocument/2006/relationships/hyperlink" Target="http://172.30.45.4/cons/cgi/online.cgi?req=doc&amp;base=RLAW368&amp;n=213319&amp;date=29.01.2026&amp;dst=100040&amp;field=134" TargetMode="External"/><Relationship Id="rId5" Type="http://schemas.openxmlformats.org/officeDocument/2006/relationships/hyperlink" Target="http://172.30.45.4/cons/cgi/online.cgi?req=doc&amp;base=RLAW368&amp;n=209417&amp;date=29.01.2026&amp;dst=100050&amp;field=134" TargetMode="External"/><Relationship Id="rId15" Type="http://schemas.openxmlformats.org/officeDocument/2006/relationships/hyperlink" Target="http://172.30.45.4/cons/cgi/online.cgi?req=doc&amp;base=RLAW368&amp;n=158848&amp;date=29.01.2026&amp;dst=100012&amp;field=134" TargetMode="External"/><Relationship Id="rId23" Type="http://schemas.openxmlformats.org/officeDocument/2006/relationships/hyperlink" Target="http://172.30.45.4/cons/cgi/online.cgi?req=doc&amp;base=RLAW368&amp;n=214188&amp;date=29.01.2026" TargetMode="External"/><Relationship Id="rId28" Type="http://schemas.openxmlformats.org/officeDocument/2006/relationships/hyperlink" Target="http://172.30.45.4/cons/cgi/online.cgi?req=doc&amp;base=RLAW368&amp;n=209417&amp;date=29.01.2026&amp;dst=100054&amp;field=134" TargetMode="External"/><Relationship Id="rId36" Type="http://schemas.openxmlformats.org/officeDocument/2006/relationships/hyperlink" Target="http://172.30.45.4/cons/cgi/online.cgi?req=doc&amp;base=RLAW368&amp;n=214188&amp;date=29.01.2026&amp;dst=100355&amp;field=134" TargetMode="External"/><Relationship Id="rId49" Type="http://schemas.openxmlformats.org/officeDocument/2006/relationships/hyperlink" Target="http://172.30.45.4/cons/cgi/online.cgi?req=doc&amp;base=LAW&amp;n=523235&amp;date=29.01.2026" TargetMode="External"/><Relationship Id="rId57" Type="http://schemas.openxmlformats.org/officeDocument/2006/relationships/hyperlink" Target="http://172.30.45.4/cons/cgi/online.cgi?req=doc&amp;base=RLAW368&amp;n=197860&amp;date=29.01.2026&amp;dst=100079&amp;field=134" TargetMode="External"/><Relationship Id="rId61" Type="http://schemas.openxmlformats.org/officeDocument/2006/relationships/hyperlink" Target="http://172.30.45.4/cons/cgi/online.cgi?req=doc&amp;base=RLAW368&amp;n=197860&amp;date=29.01.2026&amp;dst=100082&amp;field=134" TargetMode="External"/><Relationship Id="rId10" Type="http://schemas.openxmlformats.org/officeDocument/2006/relationships/hyperlink" Target="http://172.30.45.4/cons/cgi/online.cgi?req=doc&amp;base=RLAW368&amp;n=158129&amp;date=29.01.2026&amp;dst=101652&amp;field=134" TargetMode="External"/><Relationship Id="rId19" Type="http://schemas.openxmlformats.org/officeDocument/2006/relationships/hyperlink" Target="http://172.30.45.4/cons/cgi/online.cgi?req=doc&amp;base=RLAW368&amp;n=209417&amp;date=29.01.2026&amp;dst=100050&amp;field=134" TargetMode="External"/><Relationship Id="rId31" Type="http://schemas.openxmlformats.org/officeDocument/2006/relationships/hyperlink" Target="http://172.30.45.4/cons/cgi/online.cgi?req=doc&amp;base=RLAW368&amp;n=197860&amp;date=29.01.2026&amp;dst=100073&amp;field=134" TargetMode="External"/><Relationship Id="rId44" Type="http://schemas.openxmlformats.org/officeDocument/2006/relationships/hyperlink" Target="http://172.30.45.4/cons/cgi/online.cgi?req=doc&amp;base=RLAW368&amp;n=214188&amp;date=29.01.2026&amp;dst=15&amp;field=134" TargetMode="External"/><Relationship Id="rId52" Type="http://schemas.openxmlformats.org/officeDocument/2006/relationships/hyperlink" Target="http://172.30.45.4/cons/cgi/online.cgi?req=doc&amp;base=RLAW368&amp;n=213319&amp;date=29.01.2026&amp;dst=100032&amp;field=134" TargetMode="External"/><Relationship Id="rId60" Type="http://schemas.openxmlformats.org/officeDocument/2006/relationships/hyperlink" Target="http://172.30.45.4/cons/cgi/online.cgi?req=doc&amp;base=RLAW368&amp;n=197860&amp;date=29.01.2026&amp;dst=100081&amp;field=134" TargetMode="External"/><Relationship Id="rId65" Type="http://schemas.openxmlformats.org/officeDocument/2006/relationships/hyperlink" Target="http://172.30.45.4/cons/cgi/online.cgi?req=doc&amp;base=RLAW368&amp;n=214188&amp;date=29.01.2026&amp;dst=100314&amp;field=134" TargetMode="External"/><Relationship Id="rId73" Type="http://schemas.openxmlformats.org/officeDocument/2006/relationships/hyperlink" Target="http://172.30.45.4/cons/cgi/online.cgi?req=doc&amp;base=RLAW368&amp;n=213319&amp;date=29.01.2026&amp;dst=100039&amp;field=134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172.30.45.4/cons/cgi/online.cgi?req=doc&amp;base=RLAW368&amp;n=197860&amp;date=29.01.2026&amp;dst=100072&amp;field=134" TargetMode="External"/><Relationship Id="rId9" Type="http://schemas.openxmlformats.org/officeDocument/2006/relationships/hyperlink" Target="http://172.30.45.4/cons/cgi/online.cgi?req=doc&amp;base=RLAW368&amp;n=214188&amp;date=29.01.2026&amp;dst=100261&amp;field=134" TargetMode="External"/><Relationship Id="rId14" Type="http://schemas.openxmlformats.org/officeDocument/2006/relationships/hyperlink" Target="http://172.30.45.4/cons/cgi/online.cgi?req=doc&amp;base=RLAW368&amp;n=158847&amp;date=29.01.2026&amp;dst=100120&amp;field=134" TargetMode="External"/><Relationship Id="rId22" Type="http://schemas.openxmlformats.org/officeDocument/2006/relationships/hyperlink" Target="http://172.30.45.4/cons/cgi/online.cgi?req=doc&amp;base=LAW&amp;n=508668&amp;date=29.01.2026" TargetMode="External"/><Relationship Id="rId27" Type="http://schemas.openxmlformats.org/officeDocument/2006/relationships/hyperlink" Target="http://172.30.45.4/cons/cgi/online.cgi?req=doc&amp;base=LAW&amp;n=518125&amp;date=29.01.2026" TargetMode="External"/><Relationship Id="rId30" Type="http://schemas.openxmlformats.org/officeDocument/2006/relationships/hyperlink" Target="http://172.30.45.4/cons/cgi/online.cgi?req=doc&amp;base=RLAW368&amp;n=209417&amp;date=29.01.2026&amp;dst=100058&amp;field=134" TargetMode="External"/><Relationship Id="rId35" Type="http://schemas.openxmlformats.org/officeDocument/2006/relationships/hyperlink" Target="http://172.30.45.4/cons/cgi/online.cgi?req=doc&amp;base=RLAW368&amp;n=214188&amp;date=29.01.2026&amp;dst=100247&amp;field=134" TargetMode="External"/><Relationship Id="rId43" Type="http://schemas.openxmlformats.org/officeDocument/2006/relationships/hyperlink" Target="http://172.30.45.4/cons/cgi/online.cgi?req=doc&amp;base=RLAW368&amp;n=209417&amp;date=29.01.2026&amp;dst=100060&amp;field=134" TargetMode="External"/><Relationship Id="rId48" Type="http://schemas.openxmlformats.org/officeDocument/2006/relationships/hyperlink" Target="http://172.30.45.4/cons/cgi/online.cgi?req=doc&amp;base=RLAW368&amp;n=216700&amp;date=29.01.2026&amp;dst=100088&amp;field=134" TargetMode="External"/><Relationship Id="rId56" Type="http://schemas.openxmlformats.org/officeDocument/2006/relationships/hyperlink" Target="http://172.30.45.4/cons/cgi/online.cgi?req=doc&amp;base=RLAW368&amp;n=209417&amp;date=29.01.2026&amp;dst=100074&amp;field=134" TargetMode="External"/><Relationship Id="rId64" Type="http://schemas.openxmlformats.org/officeDocument/2006/relationships/hyperlink" Target="http://172.30.45.4/cons/cgi/online.cgi?req=doc&amp;base=RLAW368&amp;n=214188&amp;date=29.01.2026&amp;dst=100355&amp;field=134" TargetMode="External"/><Relationship Id="rId69" Type="http://schemas.openxmlformats.org/officeDocument/2006/relationships/hyperlink" Target="http://172.30.45.4/cons/cgi/online.cgi?req=doc&amp;base=RLAW368&amp;n=209417&amp;date=29.01.2026&amp;dst=100077&amp;field=13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172.30.45.4/cons/cgi/online.cgi?req=doc&amp;base=RLAW368&amp;n=214187&amp;date=29.01.2026&amp;dst=100142&amp;field=134" TargetMode="External"/><Relationship Id="rId51" Type="http://schemas.openxmlformats.org/officeDocument/2006/relationships/hyperlink" Target="http://172.30.45.4/cons/cgi/online.cgi?req=doc&amp;base=RLAW368&amp;n=209417&amp;date=29.01.2026&amp;dst=100066&amp;field=134" TargetMode="External"/><Relationship Id="rId72" Type="http://schemas.openxmlformats.org/officeDocument/2006/relationships/hyperlink" Target="http://172.30.45.4/cons/cgi/online.cgi?req=doc&amp;base=RLAW368&amp;n=213319&amp;date=29.01.2026&amp;dst=10003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72.30.45.4/cons/cgi/online.cgi?req=doc&amp;base=RLAW368&amp;n=146687&amp;date=29.01.2026&amp;dst=100127&amp;field=134" TargetMode="External"/><Relationship Id="rId17" Type="http://schemas.openxmlformats.org/officeDocument/2006/relationships/hyperlink" Target="http://172.30.45.4/cons/cgi/online.cgi?req=doc&amp;base=RLAW368&amp;n=216700&amp;date=29.01.2026&amp;dst=100087&amp;field=134" TargetMode="External"/><Relationship Id="rId25" Type="http://schemas.openxmlformats.org/officeDocument/2006/relationships/hyperlink" Target="http://172.30.45.4/cons/cgi/online.cgi?req=doc&amp;base=RLAW368&amp;n=209417&amp;date=29.01.2026&amp;dst=100052&amp;field=134" TargetMode="External"/><Relationship Id="rId33" Type="http://schemas.openxmlformats.org/officeDocument/2006/relationships/hyperlink" Target="http://172.30.45.4/cons/cgi/online.cgi?req=doc&amp;base=RLAW368&amp;n=197860&amp;date=29.01.2026&amp;dst=100075&amp;field=134" TargetMode="External"/><Relationship Id="rId38" Type="http://schemas.openxmlformats.org/officeDocument/2006/relationships/hyperlink" Target="http://172.30.45.4/cons/cgi/online.cgi?req=doc&amp;base=RLAW368&amp;n=214188&amp;date=29.01.2026&amp;dst=100357&amp;field=134" TargetMode="External"/><Relationship Id="rId46" Type="http://schemas.openxmlformats.org/officeDocument/2006/relationships/hyperlink" Target="http://172.30.45.4/cons/cgi/online.cgi?req=doc&amp;base=RLAW368&amp;n=214188&amp;date=29.01.2026&amp;dst=15&amp;field=134" TargetMode="External"/><Relationship Id="rId59" Type="http://schemas.openxmlformats.org/officeDocument/2006/relationships/hyperlink" Target="http://172.30.45.4/cons/cgi/online.cgi?req=doc&amp;base=RLAW368&amp;n=213319&amp;date=29.01.2026&amp;dst=100034&amp;field=134" TargetMode="External"/><Relationship Id="rId67" Type="http://schemas.openxmlformats.org/officeDocument/2006/relationships/hyperlink" Target="http://172.30.45.4/cons/cgi/online.cgi?req=doc&amp;base=RLAW368&amp;n=214188&amp;date=29.01.2026&amp;dst=100223&amp;field=134" TargetMode="External"/><Relationship Id="rId20" Type="http://schemas.openxmlformats.org/officeDocument/2006/relationships/hyperlink" Target="http://172.30.45.4/cons/cgi/online.cgi?req=doc&amp;base=RLAW368&amp;n=213319&amp;date=29.01.2026&amp;dst=100030&amp;field=134" TargetMode="External"/><Relationship Id="rId41" Type="http://schemas.openxmlformats.org/officeDocument/2006/relationships/hyperlink" Target="http://172.30.45.4/cons/cgi/online.cgi?req=doc&amp;base=RLAW368&amp;n=213319&amp;date=29.01.2026&amp;dst=100031&amp;field=134" TargetMode="External"/><Relationship Id="rId54" Type="http://schemas.openxmlformats.org/officeDocument/2006/relationships/hyperlink" Target="http://172.30.45.4/cons/cgi/online.cgi?req=doc&amp;base=RLAW368&amp;n=209417&amp;date=29.01.2026&amp;dst=100071&amp;field=134" TargetMode="External"/><Relationship Id="rId62" Type="http://schemas.openxmlformats.org/officeDocument/2006/relationships/hyperlink" Target="http://172.30.45.4/cons/cgi/online.cgi?req=doc&amp;base=RLAW368&amp;n=209417&amp;date=29.01.2026&amp;dst=100076&amp;field=134" TargetMode="External"/><Relationship Id="rId70" Type="http://schemas.openxmlformats.org/officeDocument/2006/relationships/hyperlink" Target="http://172.30.45.4/cons/cgi/online.cgi?req=doc&amp;base=RLAW368&amp;n=213319&amp;date=29.01.2026&amp;dst=100036&amp;field=134" TargetMode="External"/><Relationship Id="rId75" Type="http://schemas.openxmlformats.org/officeDocument/2006/relationships/hyperlink" Target="http://172.30.45.4/cons/cgi/online.cgi?req=doc&amp;base=RLAW368&amp;n=209417&amp;date=29.01.2026&amp;dst=10008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172.30.45.4/cons/cgi/online.cgi?req=doc&amp;base=RLAW368&amp;n=213319&amp;date=29.01.2026&amp;dst=10003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11030</Words>
  <Characters>62876</Characters>
  <Application>Microsoft Office Word</Application>
  <DocSecurity>0</DocSecurity>
  <Lines>523</Lines>
  <Paragraphs>147</Paragraphs>
  <ScaleCrop>false</ScaleCrop>
  <Company>КонсультантПлюс Версия 4024.00.50</Company>
  <LinksUpToDate>false</LinksUpToDate>
  <CharactersWithSpaces>73759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19.03.2024 N 157-п
(ред. от 23.12.2025)
"Об утверждении Порядка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оздоровление"</dc:title>
  <dc:creator>Приемная</dc:creator>
  <cp:lastModifiedBy>Приемная</cp:lastModifiedBy>
  <cp:revision>2</cp:revision>
  <dcterms:created xsi:type="dcterms:W3CDTF">2026-01-29T06:05:00Z</dcterms:created>
  <dcterms:modified xsi:type="dcterms:W3CDTF">2026-01-29T06:05:00Z</dcterms:modified>
</cp:coreProperties>
</file>